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99DC9F" w14:textId="1C161A30" w:rsidR="000323D8" w:rsidRDefault="00982A8C">
      <w:r>
        <w:rPr>
          <w:noProof/>
          <w:lang w:eastAsia="en-GB"/>
        </w:rPr>
        <mc:AlternateContent>
          <mc:Choice Requires="wps">
            <w:drawing>
              <wp:anchor distT="0" distB="0" distL="114300" distR="114300" simplePos="0" relativeHeight="251662336" behindDoc="0" locked="0" layoutInCell="1" allowOverlap="1" wp14:anchorId="16F756EB" wp14:editId="2CFCD002">
                <wp:simplePos x="0" y="0"/>
                <wp:positionH relativeFrom="column">
                  <wp:posOffset>323850</wp:posOffset>
                </wp:positionH>
                <wp:positionV relativeFrom="paragraph">
                  <wp:posOffset>-97155</wp:posOffset>
                </wp:positionV>
                <wp:extent cx="5162550" cy="4699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162550" cy="469900"/>
                        </a:xfrm>
                        <a:prstGeom prst="rect">
                          <a:avLst/>
                        </a:prstGeom>
                        <a:solidFill>
                          <a:schemeClr val="lt1"/>
                        </a:solidFill>
                        <a:ln w="6350">
                          <a:noFill/>
                        </a:ln>
                      </wps:spPr>
                      <wps:txbx>
                        <w:txbxContent>
                          <w:p w14:paraId="1FC6BE2C" w14:textId="10F4FF2C" w:rsidR="00982A8C" w:rsidRPr="002C05DE" w:rsidRDefault="00982A8C" w:rsidP="006C7FCF">
                            <w:pPr>
                              <w:jc w:val="center"/>
                              <w:rPr>
                                <w:i/>
                                <w:iCs/>
                                <w:color w:val="FF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F756EB" id="_x0000_t202" coordsize="21600,21600" o:spt="202" path="m,l,21600r21600,l21600,xe">
                <v:stroke joinstyle="miter"/>
                <v:path gradientshapeok="t" o:connecttype="rect"/>
              </v:shapetype>
              <v:shape id="Text Box 2" o:spid="_x0000_s1026" type="#_x0000_t202" style="position:absolute;margin-left:25.5pt;margin-top:-7.65pt;width:406.5pt;height: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" fillcolor="white [3201]" stroked="f" strokeweight=".5pt">
                <v:textbox>
                  <w:txbxContent>
                    <w:p w14:paraId="1FC6BE2C" w14:textId="10F4FF2C" w:rsidR="00982A8C" w:rsidRPr="002C05DE" w:rsidRDefault="00982A8C" w:rsidP="006C7FCF">
                      <w:pPr>
                        <w:jc w:val="center"/>
                        <w:rPr>
                          <w:i/>
                          <w:iCs/>
                          <w:color w:val="FF0000"/>
                          <w:lang w:val="en-US"/>
                        </w:rPr>
                      </w:pPr>
                    </w:p>
                  </w:txbxContent>
                </v:textbox>
              </v:shape>
            </w:pict>
          </mc:Fallback>
        </mc:AlternateContent>
      </w:r>
    </w:p>
    <w:p w14:paraId="31E51110" w14:textId="76823D33" w:rsidR="00707862" w:rsidRDefault="00707862"/>
    <w:p w14:paraId="27A4C0BA" w14:textId="4DF92778" w:rsidR="00100511" w:rsidRPr="00100511" w:rsidRDefault="00DD1A84" w:rsidP="00100511">
      <w:r>
        <w:rPr>
          <w:noProof/>
          <w:lang w:eastAsia="en-GB"/>
        </w:rPr>
        <w:drawing>
          <wp:anchor distT="0" distB="0" distL="114300" distR="114300" simplePos="0" relativeHeight="251664384" behindDoc="1" locked="0" layoutInCell="1" allowOverlap="1" wp14:anchorId="505FA574" wp14:editId="07A464E1">
            <wp:simplePos x="0" y="0"/>
            <wp:positionH relativeFrom="column">
              <wp:posOffset>1876425</wp:posOffset>
            </wp:positionH>
            <wp:positionV relativeFrom="paragraph">
              <wp:posOffset>140970</wp:posOffset>
            </wp:positionV>
            <wp:extent cx="2190291" cy="2421732"/>
            <wp:effectExtent l="0" t="0" r="635" b="0"/>
            <wp:wrapNone/>
            <wp:docPr id="422750038" name="Picture 1" descr="A coat of arms with lions and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50038" name="Picture 1" descr="A coat of arms with lions and a swa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291" cy="2421732"/>
                    </a:xfrm>
                    <a:prstGeom prst="rect">
                      <a:avLst/>
                    </a:prstGeom>
                  </pic:spPr>
                </pic:pic>
              </a:graphicData>
            </a:graphic>
          </wp:anchor>
        </w:drawing>
      </w:r>
    </w:p>
    <w:p w14:paraId="04FD13E4" w14:textId="33E0B128" w:rsidR="00100511" w:rsidRPr="00100511" w:rsidRDefault="00100511" w:rsidP="00100511"/>
    <w:p w14:paraId="5FCB07A0" w14:textId="0AF073A6" w:rsidR="00100511" w:rsidRPr="00100511" w:rsidRDefault="00100511" w:rsidP="00100511"/>
    <w:p w14:paraId="459157B5" w14:textId="73DEA1A1" w:rsidR="00100511" w:rsidRPr="00100511" w:rsidRDefault="00100511" w:rsidP="00100511"/>
    <w:p w14:paraId="3EEB8663" w14:textId="6C8F6931" w:rsidR="00100511" w:rsidRPr="00100511" w:rsidRDefault="00100511" w:rsidP="00100511"/>
    <w:p w14:paraId="54C365D9" w14:textId="67272925" w:rsidR="00100511" w:rsidRPr="00100511" w:rsidRDefault="00100511" w:rsidP="00100511"/>
    <w:p w14:paraId="64625F2F" w14:textId="2CEA79BF" w:rsidR="00100511" w:rsidRDefault="00100511" w:rsidP="00100511"/>
    <w:p w14:paraId="4B9E9C67" w14:textId="77777777" w:rsidR="00DD1A84" w:rsidRDefault="00DD1A84" w:rsidP="00100511">
      <w:pPr>
        <w:jc w:val="center"/>
        <w:rPr>
          <w:rFonts w:ascii="Arial" w:eastAsiaTheme="majorEastAsia" w:hAnsi="Arial" w:cs="Arial"/>
          <w:color w:val="000000" w:themeColor="text1"/>
          <w:sz w:val="72"/>
          <w:szCs w:val="80"/>
          <w:lang w:val="en-US" w:eastAsia="ja-JP"/>
        </w:rPr>
      </w:pPr>
    </w:p>
    <w:p w14:paraId="03BC9898" w14:textId="77777777" w:rsidR="00DD1A84" w:rsidRDefault="00DD1A84" w:rsidP="00100511">
      <w:pPr>
        <w:jc w:val="center"/>
        <w:rPr>
          <w:rFonts w:ascii="Arial" w:eastAsiaTheme="majorEastAsia" w:hAnsi="Arial" w:cs="Arial"/>
          <w:color w:val="000000" w:themeColor="text1"/>
          <w:sz w:val="72"/>
          <w:szCs w:val="80"/>
          <w:lang w:val="en-US" w:eastAsia="ja-JP"/>
        </w:rPr>
      </w:pPr>
    </w:p>
    <w:p w14:paraId="70CC345E" w14:textId="1EE2F423" w:rsidR="00100511" w:rsidRDefault="00B90025" w:rsidP="00100511">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80"/>
          <w:lang w:val="en-US" w:eastAsia="ja-JP"/>
        </w:rPr>
        <w:t>Accessibility Plan</w:t>
      </w:r>
    </w:p>
    <w:p w14:paraId="24ECB9BB" w14:textId="0922A3DD" w:rsidR="002030C8" w:rsidRDefault="00DD1A84" w:rsidP="00100511">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80"/>
          <w:lang w:val="en-US" w:eastAsia="ja-JP"/>
        </w:rPr>
        <w:t>Fakenham Academy</w:t>
      </w:r>
    </w:p>
    <w:p w14:paraId="3A4D6EE7" w14:textId="7EF35ED2" w:rsidR="00100511" w:rsidRDefault="00100511" w:rsidP="00100511">
      <w:pPr>
        <w:tabs>
          <w:tab w:val="left" w:pos="3870"/>
        </w:tabs>
      </w:pPr>
      <w:r w:rsidRPr="0051554B">
        <w:rPr>
          <w:rFonts w:eastAsiaTheme="minorEastAsia"/>
          <w:noProof/>
          <w:u w:val="single"/>
          <w:lang w:eastAsia="en-GB"/>
        </w:rPr>
        <mc:AlternateContent>
          <mc:Choice Requires="wps">
            <w:drawing>
              <wp:anchor distT="0" distB="0" distL="114300" distR="114300" simplePos="0" relativeHeight="251661312" behindDoc="0" locked="0" layoutInCell="1" allowOverlap="1" wp14:anchorId="6C2E628D" wp14:editId="7DCA30DC">
                <wp:simplePos x="0" y="0"/>
                <wp:positionH relativeFrom="margin">
                  <wp:posOffset>285750</wp:posOffset>
                </wp:positionH>
                <wp:positionV relativeFrom="paragraph">
                  <wp:posOffset>5080</wp:posOffset>
                </wp:positionV>
                <wp:extent cx="5162550" cy="339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397250"/>
                        </a:xfrm>
                        <a:prstGeom prst="rect">
                          <a:avLst/>
                        </a:prstGeom>
                        <a:noFill/>
                        <a:ln w="9525">
                          <a:noFill/>
                          <a:miter lim="800000"/>
                          <a:headEnd/>
                          <a:tailEnd/>
                        </a:ln>
                      </wps:spPr>
                      <wps:txbx>
                        <w:txbxContent>
                          <w:p w14:paraId="7188CE28" w14:textId="77777777" w:rsidR="00A21E79" w:rsidRPr="00A21E79" w:rsidRDefault="00A21E79" w:rsidP="00100511">
                            <w:pPr>
                              <w:jc w:val="center"/>
                              <w:rPr>
                                <w:rFonts w:ascii="Arial" w:hAnsi="Arial" w:cs="Arial"/>
                              </w:rPr>
                            </w:pPr>
                          </w:p>
                          <w:tbl>
                            <w:tblPr>
                              <w:tblStyle w:val="TableGrid"/>
                              <w:tblW w:w="0" w:type="auto"/>
                              <w:tblInd w:w="-5" w:type="dxa"/>
                              <w:tblLook w:val="04A0" w:firstRow="1" w:lastRow="0" w:firstColumn="1" w:lastColumn="0" w:noHBand="0" w:noVBand="1"/>
                            </w:tblPr>
                            <w:tblGrid>
                              <w:gridCol w:w="3909"/>
                              <w:gridCol w:w="3909"/>
                            </w:tblGrid>
                            <w:tr w:rsidR="00742FD8" w14:paraId="24672A3D" w14:textId="77777777" w:rsidTr="00A232A5">
                              <w:trPr>
                                <w:trHeight w:val="263"/>
                              </w:trPr>
                              <w:tc>
                                <w:tcPr>
                                  <w:tcW w:w="3909" w:type="dxa"/>
                                  <w:shd w:val="clear" w:color="auto" w:fill="8EAADB" w:themeFill="accent1" w:themeFillTint="99"/>
                                </w:tcPr>
                                <w:p w14:paraId="4043277F" w14:textId="5042681F" w:rsidR="00742FD8" w:rsidRPr="005849CF" w:rsidRDefault="00742FD8" w:rsidP="003A5479">
                                  <w:pPr>
                                    <w:rPr>
                                      <w:b/>
                                      <w:bCs/>
                                    </w:rPr>
                                  </w:pPr>
                                  <w:r w:rsidRPr="005849CF">
                                    <w:rPr>
                                      <w:b/>
                                      <w:bCs/>
                                    </w:rPr>
                                    <w:t>P</w:t>
                                  </w:r>
                                  <w:r>
                                    <w:rPr>
                                      <w:b/>
                                      <w:bCs/>
                                    </w:rPr>
                                    <w:t>lan</w:t>
                                  </w:r>
                                  <w:r w:rsidRPr="005849CF">
                                    <w:rPr>
                                      <w:b/>
                                      <w:bCs/>
                                    </w:rPr>
                                    <w:t xml:space="preserve"> Holder: </w:t>
                                  </w:r>
                                </w:p>
                                <w:p w14:paraId="5088B6C2" w14:textId="126FD830" w:rsidR="00742FD8" w:rsidRDefault="00742FD8" w:rsidP="009F0B20">
                                  <w:pPr>
                                    <w:rPr>
                                      <w:rFonts w:ascii="Arial" w:hAnsi="Arial" w:cs="Arial"/>
                                      <w:b/>
                                      <w:bCs/>
                                    </w:rPr>
                                  </w:pPr>
                                </w:p>
                              </w:tc>
                              <w:tc>
                                <w:tcPr>
                                  <w:tcW w:w="3909" w:type="dxa"/>
                                  <w:shd w:val="clear" w:color="auto" w:fill="D9E2F3" w:themeFill="accent1" w:themeFillTint="33"/>
                                </w:tcPr>
                                <w:p w14:paraId="27D7FF3A" w14:textId="06B2EB42" w:rsidR="00742FD8" w:rsidRPr="008E6687" w:rsidRDefault="00DD1A84" w:rsidP="00C8253F">
                                  <w:pPr>
                                    <w:rPr>
                                      <w:rFonts w:cstheme="minorHAnsi"/>
                                    </w:rPr>
                                  </w:pPr>
                                  <w:r>
                                    <w:rPr>
                                      <w:rFonts w:cstheme="minorHAnsi"/>
                                    </w:rPr>
                                    <w:t>Gavin Green</w:t>
                                  </w:r>
                                  <w:r w:rsidR="00742FD8" w:rsidRPr="008E6687">
                                    <w:rPr>
                                      <w:rFonts w:cstheme="minorHAnsi"/>
                                    </w:rPr>
                                    <w:t xml:space="preserve"> - Headteacher</w:t>
                                  </w:r>
                                </w:p>
                              </w:tc>
                            </w:tr>
                            <w:tr w:rsidR="00436FF1" w14:paraId="497ECF37" w14:textId="77777777" w:rsidTr="00A232A5">
                              <w:trPr>
                                <w:trHeight w:val="446"/>
                              </w:trPr>
                              <w:tc>
                                <w:tcPr>
                                  <w:tcW w:w="3909" w:type="dxa"/>
                                  <w:shd w:val="clear" w:color="auto" w:fill="8EAADB" w:themeFill="accent1" w:themeFillTint="99"/>
                                </w:tcPr>
                                <w:p w14:paraId="0C0D411B" w14:textId="049F178D" w:rsidR="00436FF1" w:rsidRPr="00C8253F" w:rsidRDefault="005849CF" w:rsidP="005849CF">
                                  <w:pPr>
                                    <w:rPr>
                                      <w:b/>
                                      <w:bCs/>
                                    </w:rPr>
                                  </w:pPr>
                                  <w:r w:rsidRPr="00C8253F">
                                    <w:rPr>
                                      <w:b/>
                                      <w:bCs/>
                                    </w:rPr>
                                    <w:t xml:space="preserve">Date of </w:t>
                                  </w:r>
                                  <w:r w:rsidR="00246F11">
                                    <w:rPr>
                                      <w:b/>
                                      <w:bCs/>
                                    </w:rPr>
                                    <w:t>Issue</w:t>
                                  </w:r>
                                  <w:r w:rsidRPr="00C8253F">
                                    <w:rPr>
                                      <w:b/>
                                      <w:bCs/>
                                    </w:rPr>
                                    <w:t>:</w:t>
                                  </w:r>
                                </w:p>
                                <w:p w14:paraId="24CC3BA8" w14:textId="1FBFB995" w:rsidR="00222D39" w:rsidRPr="00C8253F" w:rsidRDefault="00222D39" w:rsidP="00A308AE">
                                  <w:pPr>
                                    <w:rPr>
                                      <w:rFonts w:ascii="Arial" w:hAnsi="Arial" w:cs="Arial"/>
                                      <w:b/>
                                      <w:bCs/>
                                    </w:rPr>
                                  </w:pPr>
                                </w:p>
                              </w:tc>
                              <w:tc>
                                <w:tcPr>
                                  <w:tcW w:w="3909" w:type="dxa"/>
                                  <w:shd w:val="clear" w:color="auto" w:fill="D9E2F3" w:themeFill="accent1" w:themeFillTint="33"/>
                                </w:tcPr>
                                <w:p w14:paraId="4A19592C" w14:textId="4DB62321" w:rsidR="00436FF1" w:rsidRPr="00DD1A84" w:rsidRDefault="00DD1A84" w:rsidP="00C8253F">
                                  <w:pPr>
                                    <w:rPr>
                                      <w:rFonts w:cstheme="minorHAnsi"/>
                                    </w:rPr>
                                  </w:pPr>
                                  <w:r w:rsidRPr="00DD1A84">
                                    <w:rPr>
                                      <w:rFonts w:cstheme="minorHAnsi"/>
                                    </w:rPr>
                                    <w:t>01/09/2023</w:t>
                                  </w:r>
                                </w:p>
                              </w:tc>
                            </w:tr>
                            <w:tr w:rsidR="00F75B72" w14:paraId="06480C6F" w14:textId="77777777" w:rsidTr="00A232A5">
                              <w:trPr>
                                <w:trHeight w:val="357"/>
                              </w:trPr>
                              <w:tc>
                                <w:tcPr>
                                  <w:tcW w:w="3909" w:type="dxa"/>
                                  <w:shd w:val="clear" w:color="auto" w:fill="8EAADB" w:themeFill="accent1" w:themeFillTint="99"/>
                                </w:tcPr>
                                <w:p w14:paraId="2B8D26F3" w14:textId="5A2E82F3" w:rsidR="00F75B72" w:rsidRPr="00756D04" w:rsidRDefault="00FE397B" w:rsidP="00C8253F">
                                  <w:pPr>
                                    <w:rPr>
                                      <w:b/>
                                      <w:bCs/>
                                    </w:rPr>
                                  </w:pPr>
                                  <w:r w:rsidRPr="00756D04">
                                    <w:rPr>
                                      <w:b/>
                                      <w:bCs/>
                                    </w:rPr>
                                    <w:t>Review Period:</w:t>
                                  </w:r>
                                </w:p>
                                <w:p w14:paraId="20E04FD8" w14:textId="7387607A" w:rsidR="00F75B72" w:rsidRDefault="00F75B72" w:rsidP="007C3384">
                                  <w:pPr>
                                    <w:rPr>
                                      <w:rFonts w:ascii="Arial" w:hAnsi="Arial" w:cs="Arial"/>
                                      <w:b/>
                                      <w:bCs/>
                                    </w:rPr>
                                  </w:pPr>
                                </w:p>
                              </w:tc>
                              <w:tc>
                                <w:tcPr>
                                  <w:tcW w:w="3909" w:type="dxa"/>
                                  <w:shd w:val="clear" w:color="auto" w:fill="D9E2F3" w:themeFill="accent1" w:themeFillTint="33"/>
                                </w:tcPr>
                                <w:p w14:paraId="328EE0D8" w14:textId="77777777" w:rsidR="001D3C1B" w:rsidRDefault="005141A7" w:rsidP="00C8253F">
                                  <w:pPr>
                                    <w:rPr>
                                      <w:rFonts w:cstheme="minorHAnsi"/>
                                    </w:rPr>
                                  </w:pPr>
                                  <w:r w:rsidRPr="005141A7">
                                    <w:rPr>
                                      <w:rFonts w:cstheme="minorHAnsi"/>
                                    </w:rPr>
                                    <w:t>Three Years</w:t>
                                  </w:r>
                                  <w:r w:rsidR="005A7E57">
                                    <w:rPr>
                                      <w:rFonts w:cstheme="minorHAnsi"/>
                                    </w:rPr>
                                    <w:t xml:space="preserve"> </w:t>
                                  </w:r>
                                </w:p>
                                <w:p w14:paraId="5863C34B" w14:textId="4D270361" w:rsidR="00F75B72" w:rsidRPr="005141A7" w:rsidRDefault="001D3C1B" w:rsidP="00C8253F">
                                  <w:pPr>
                                    <w:rPr>
                                      <w:rFonts w:cstheme="minorHAnsi"/>
                                    </w:rPr>
                                  </w:pPr>
                                  <w:r>
                                    <w:rPr>
                                      <w:rFonts w:cstheme="minorHAnsi"/>
                                      <w:sz w:val="18"/>
                                      <w:szCs w:val="18"/>
                                    </w:rPr>
                                    <w:t>O</w:t>
                                  </w:r>
                                  <w:r w:rsidR="005A7E57" w:rsidRPr="001D3C1B">
                                    <w:rPr>
                                      <w:rFonts w:cstheme="minorHAnsi"/>
                                      <w:sz w:val="18"/>
                                      <w:szCs w:val="18"/>
                                    </w:rPr>
                                    <w:t>r earlier in the event of a significant event or material change</w:t>
                                  </w:r>
                                  <w:r w:rsidR="00BC6FC4">
                                    <w:rPr>
                                      <w:rFonts w:cstheme="minorHAnsi"/>
                                      <w:sz w:val="18"/>
                                      <w:szCs w:val="18"/>
                                    </w:rPr>
                                    <w:t>.</w:t>
                                  </w:r>
                                </w:p>
                              </w:tc>
                            </w:tr>
                            <w:tr w:rsidR="00F75B72" w14:paraId="661E4AAB" w14:textId="77777777" w:rsidTr="00A232A5">
                              <w:trPr>
                                <w:trHeight w:val="407"/>
                              </w:trPr>
                              <w:tc>
                                <w:tcPr>
                                  <w:tcW w:w="3909" w:type="dxa"/>
                                  <w:shd w:val="clear" w:color="auto" w:fill="8EAADB" w:themeFill="accent1" w:themeFillTint="99"/>
                                </w:tcPr>
                                <w:p w14:paraId="05BEC774" w14:textId="08278B33" w:rsidR="007C3384" w:rsidRPr="00756D04" w:rsidRDefault="00AB480F" w:rsidP="007C3384">
                                  <w:pPr>
                                    <w:rPr>
                                      <w:b/>
                                      <w:bCs/>
                                    </w:rPr>
                                  </w:pPr>
                                  <w:r>
                                    <w:rPr>
                                      <w:b/>
                                      <w:bCs/>
                                    </w:rPr>
                                    <w:t xml:space="preserve">Target </w:t>
                                  </w:r>
                                  <w:r w:rsidR="007C3384" w:rsidRPr="00756D04">
                                    <w:rPr>
                                      <w:b/>
                                      <w:bCs/>
                                    </w:rPr>
                                    <w:t>Review Date:</w:t>
                                  </w:r>
                                </w:p>
                                <w:p w14:paraId="1252C905" w14:textId="77777777" w:rsidR="00F75B72" w:rsidRDefault="00F75B72" w:rsidP="00100511">
                                  <w:pPr>
                                    <w:jc w:val="center"/>
                                    <w:rPr>
                                      <w:rFonts w:ascii="Arial" w:hAnsi="Arial" w:cs="Arial"/>
                                      <w:b/>
                                      <w:bCs/>
                                    </w:rPr>
                                  </w:pPr>
                                </w:p>
                              </w:tc>
                              <w:tc>
                                <w:tcPr>
                                  <w:tcW w:w="3909" w:type="dxa"/>
                                  <w:shd w:val="clear" w:color="auto" w:fill="D9E2F3" w:themeFill="accent1" w:themeFillTint="33"/>
                                </w:tcPr>
                                <w:p w14:paraId="0CF6761F" w14:textId="5287DCCB" w:rsidR="00F75B72" w:rsidRPr="005141A7" w:rsidRDefault="00DD1A84" w:rsidP="00C8253F">
                                  <w:pPr>
                                    <w:rPr>
                                      <w:rFonts w:cstheme="minorHAnsi"/>
                                    </w:rPr>
                                  </w:pPr>
                                  <w:r>
                                    <w:rPr>
                                      <w:rFonts w:cstheme="minorHAnsi"/>
                                    </w:rPr>
                                    <w:t>01/09/2026</w:t>
                                  </w:r>
                                </w:p>
                              </w:tc>
                            </w:tr>
                            <w:tr w:rsidR="00F75B72" w14:paraId="569A4B3A" w14:textId="77777777" w:rsidTr="00A232A5">
                              <w:trPr>
                                <w:trHeight w:val="170"/>
                              </w:trPr>
                              <w:tc>
                                <w:tcPr>
                                  <w:tcW w:w="3909" w:type="dxa"/>
                                  <w:shd w:val="clear" w:color="auto" w:fill="8EAADB" w:themeFill="accent1" w:themeFillTint="99"/>
                                </w:tcPr>
                                <w:p w14:paraId="34A24C7B" w14:textId="77777777" w:rsidR="007C3384" w:rsidRPr="00756D04" w:rsidRDefault="007C3384" w:rsidP="007C3384">
                                  <w:pPr>
                                    <w:rPr>
                                      <w:rFonts w:ascii="Arial" w:hAnsi="Arial" w:cs="Arial"/>
                                      <w:b/>
                                      <w:bCs/>
                                    </w:rPr>
                                  </w:pPr>
                                  <w:r w:rsidRPr="00756D04">
                                    <w:rPr>
                                      <w:b/>
                                      <w:bCs/>
                                    </w:rPr>
                                    <w:t>Legislation or regulation:</w:t>
                                  </w:r>
                                </w:p>
                                <w:p w14:paraId="33235FEF" w14:textId="77777777" w:rsidR="00F75B72" w:rsidRDefault="00F75B72" w:rsidP="00100511">
                                  <w:pPr>
                                    <w:jc w:val="center"/>
                                    <w:rPr>
                                      <w:rFonts w:ascii="Arial" w:hAnsi="Arial" w:cs="Arial"/>
                                      <w:b/>
                                      <w:bCs/>
                                    </w:rPr>
                                  </w:pPr>
                                </w:p>
                              </w:tc>
                              <w:tc>
                                <w:tcPr>
                                  <w:tcW w:w="3909" w:type="dxa"/>
                                  <w:shd w:val="clear" w:color="auto" w:fill="D9E2F3" w:themeFill="accent1" w:themeFillTint="33"/>
                                </w:tcPr>
                                <w:p w14:paraId="6F24172F" w14:textId="13AC1ED1" w:rsidR="00F75B72" w:rsidRPr="00771912" w:rsidRDefault="00771912" w:rsidP="00C8253F">
                                  <w:pPr>
                                    <w:rPr>
                                      <w:rFonts w:cstheme="minorHAnsi"/>
                                      <w:sz w:val="18"/>
                                      <w:szCs w:val="18"/>
                                    </w:rPr>
                                  </w:pPr>
                                  <w:r w:rsidRPr="00771912">
                                    <w:rPr>
                                      <w:sz w:val="18"/>
                                      <w:szCs w:val="18"/>
                                    </w:rPr>
                                    <w:t>Equality Act 2010: Schedule 10, Paragraph 3 Disability Discrimination (prescribed Times and Periods for Accessibility Strategies and Plans for Schools) (England) Regulations 2005</w:t>
                                  </w:r>
                                  <w:r w:rsidR="00BC6FC4">
                                    <w:rPr>
                                      <w:sz w:val="18"/>
                                      <w:szCs w:val="18"/>
                                    </w:rPr>
                                    <w:t>.</w:t>
                                  </w:r>
                                </w:p>
                              </w:tc>
                            </w:tr>
                          </w:tbl>
                          <w:p w14:paraId="0D66A598" w14:textId="77777777" w:rsidR="00A21E79" w:rsidRPr="00A21E79" w:rsidRDefault="00A21E79" w:rsidP="0010051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E628D" id="_x0000_t202" coordsize="21600,21600" o:spt="202" path="m,l,21600r21600,l21600,xe">
                <v:stroke joinstyle="miter"/>
                <v:path gradientshapeok="t" o:connecttype="rect"/>
              </v:shapetype>
              <v:shape id="Text Box 3" o:spid="_x0000_s1027" type="#_x0000_t202" style="position:absolute;margin-left:22.5pt;margin-top:.4pt;width:406.5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" filled="f" stroked="f">
                <v:textbox>
                  <w:txbxContent>
                    <w:p w14:paraId="7188CE28" w14:textId="77777777" w:rsidR="00A21E79" w:rsidRPr="00A21E79" w:rsidRDefault="00A21E79" w:rsidP="00100511">
                      <w:pPr>
                        <w:jc w:val="center"/>
                        <w:rPr>
                          <w:rFonts w:ascii="Arial" w:hAnsi="Arial" w:cs="Arial"/>
                        </w:rPr>
                      </w:pPr>
                    </w:p>
                    <w:tbl>
                      <w:tblPr>
                        <w:tblStyle w:val="TableGrid"/>
                        <w:tblW w:w="0" w:type="auto"/>
                        <w:tblInd w:w="-5" w:type="dxa"/>
                        <w:tblLook w:val="04A0" w:firstRow="1" w:lastRow="0" w:firstColumn="1" w:lastColumn="0" w:noHBand="0" w:noVBand="1"/>
                      </w:tblPr>
                      <w:tblGrid>
                        <w:gridCol w:w="3909"/>
                        <w:gridCol w:w="3909"/>
                      </w:tblGrid>
                      <w:tr w:rsidR="00742FD8" w14:paraId="24672A3D" w14:textId="77777777" w:rsidTr="00A232A5">
                        <w:trPr>
                          <w:trHeight w:val="263"/>
                        </w:trPr>
                        <w:tc>
                          <w:tcPr>
                            <w:tcW w:w="3909" w:type="dxa"/>
                            <w:shd w:val="clear" w:color="auto" w:fill="8EAADB" w:themeFill="accent1" w:themeFillTint="99"/>
                          </w:tcPr>
                          <w:p w14:paraId="4043277F" w14:textId="5042681F" w:rsidR="00742FD8" w:rsidRPr="005849CF" w:rsidRDefault="00742FD8" w:rsidP="003A5479">
                            <w:pPr>
                              <w:rPr>
                                <w:b/>
                                <w:bCs/>
                              </w:rPr>
                            </w:pPr>
                            <w:r w:rsidRPr="005849CF">
                              <w:rPr>
                                <w:b/>
                                <w:bCs/>
                              </w:rPr>
                              <w:t>P</w:t>
                            </w:r>
                            <w:r>
                              <w:rPr>
                                <w:b/>
                                <w:bCs/>
                              </w:rPr>
                              <w:t>lan</w:t>
                            </w:r>
                            <w:r w:rsidRPr="005849CF">
                              <w:rPr>
                                <w:b/>
                                <w:bCs/>
                              </w:rPr>
                              <w:t xml:space="preserve"> Holder: </w:t>
                            </w:r>
                          </w:p>
                          <w:p w14:paraId="5088B6C2" w14:textId="126FD830" w:rsidR="00742FD8" w:rsidRDefault="00742FD8" w:rsidP="009F0B20">
                            <w:pPr>
                              <w:rPr>
                                <w:rFonts w:ascii="Arial" w:hAnsi="Arial" w:cs="Arial"/>
                                <w:b/>
                                <w:bCs/>
                              </w:rPr>
                            </w:pPr>
                          </w:p>
                        </w:tc>
                        <w:tc>
                          <w:tcPr>
                            <w:tcW w:w="3909" w:type="dxa"/>
                            <w:shd w:val="clear" w:color="auto" w:fill="D9E2F3" w:themeFill="accent1" w:themeFillTint="33"/>
                          </w:tcPr>
                          <w:p w14:paraId="27D7FF3A" w14:textId="06B2EB42" w:rsidR="00742FD8" w:rsidRPr="008E6687" w:rsidRDefault="00DD1A84" w:rsidP="00C8253F">
                            <w:pPr>
                              <w:rPr>
                                <w:rFonts w:cstheme="minorHAnsi"/>
                              </w:rPr>
                            </w:pPr>
                            <w:r>
                              <w:rPr>
                                <w:rFonts w:cstheme="minorHAnsi"/>
                              </w:rPr>
                              <w:t>Gavin Green</w:t>
                            </w:r>
                            <w:r w:rsidR="00742FD8" w:rsidRPr="008E6687">
                              <w:rPr>
                                <w:rFonts w:cstheme="minorHAnsi"/>
                              </w:rPr>
                              <w:t xml:space="preserve"> - Headteacher</w:t>
                            </w:r>
                          </w:p>
                        </w:tc>
                      </w:tr>
                      <w:tr w:rsidR="00436FF1" w14:paraId="497ECF37" w14:textId="77777777" w:rsidTr="00A232A5">
                        <w:trPr>
                          <w:trHeight w:val="446"/>
                        </w:trPr>
                        <w:tc>
                          <w:tcPr>
                            <w:tcW w:w="3909" w:type="dxa"/>
                            <w:shd w:val="clear" w:color="auto" w:fill="8EAADB" w:themeFill="accent1" w:themeFillTint="99"/>
                          </w:tcPr>
                          <w:p w14:paraId="0C0D411B" w14:textId="049F178D" w:rsidR="00436FF1" w:rsidRPr="00C8253F" w:rsidRDefault="005849CF" w:rsidP="005849CF">
                            <w:pPr>
                              <w:rPr>
                                <w:b/>
                                <w:bCs/>
                              </w:rPr>
                            </w:pPr>
                            <w:r w:rsidRPr="00C8253F">
                              <w:rPr>
                                <w:b/>
                                <w:bCs/>
                              </w:rPr>
                              <w:t xml:space="preserve">Date of </w:t>
                            </w:r>
                            <w:r w:rsidR="00246F11">
                              <w:rPr>
                                <w:b/>
                                <w:bCs/>
                              </w:rPr>
                              <w:t>Issue</w:t>
                            </w:r>
                            <w:r w:rsidRPr="00C8253F">
                              <w:rPr>
                                <w:b/>
                                <w:bCs/>
                              </w:rPr>
                              <w:t>:</w:t>
                            </w:r>
                          </w:p>
                          <w:p w14:paraId="24CC3BA8" w14:textId="1FBFB995" w:rsidR="00222D39" w:rsidRPr="00C8253F" w:rsidRDefault="00222D39" w:rsidP="00A308AE">
                            <w:pPr>
                              <w:rPr>
                                <w:rFonts w:ascii="Arial" w:hAnsi="Arial" w:cs="Arial"/>
                                <w:b/>
                                <w:bCs/>
                              </w:rPr>
                            </w:pPr>
                          </w:p>
                        </w:tc>
                        <w:tc>
                          <w:tcPr>
                            <w:tcW w:w="3909" w:type="dxa"/>
                            <w:shd w:val="clear" w:color="auto" w:fill="D9E2F3" w:themeFill="accent1" w:themeFillTint="33"/>
                          </w:tcPr>
                          <w:p w14:paraId="4A19592C" w14:textId="4DB62321" w:rsidR="00436FF1" w:rsidRPr="00DD1A84" w:rsidRDefault="00DD1A84" w:rsidP="00C8253F">
                            <w:pPr>
                              <w:rPr>
                                <w:rFonts w:cstheme="minorHAnsi"/>
                              </w:rPr>
                            </w:pPr>
                            <w:r w:rsidRPr="00DD1A84">
                              <w:rPr>
                                <w:rFonts w:cstheme="minorHAnsi"/>
                              </w:rPr>
                              <w:t>01/09/2023</w:t>
                            </w:r>
                          </w:p>
                        </w:tc>
                      </w:tr>
                      <w:tr w:rsidR="00F75B72" w14:paraId="06480C6F" w14:textId="77777777" w:rsidTr="00A232A5">
                        <w:trPr>
                          <w:trHeight w:val="357"/>
                        </w:trPr>
                        <w:tc>
                          <w:tcPr>
                            <w:tcW w:w="3909" w:type="dxa"/>
                            <w:shd w:val="clear" w:color="auto" w:fill="8EAADB" w:themeFill="accent1" w:themeFillTint="99"/>
                          </w:tcPr>
                          <w:p w14:paraId="2B8D26F3" w14:textId="5A2E82F3" w:rsidR="00F75B72" w:rsidRPr="00756D04" w:rsidRDefault="00FE397B" w:rsidP="00C8253F">
                            <w:pPr>
                              <w:rPr>
                                <w:b/>
                                <w:bCs/>
                              </w:rPr>
                            </w:pPr>
                            <w:r w:rsidRPr="00756D04">
                              <w:rPr>
                                <w:b/>
                                <w:bCs/>
                              </w:rPr>
                              <w:t>Review Period:</w:t>
                            </w:r>
                          </w:p>
                          <w:p w14:paraId="20E04FD8" w14:textId="7387607A" w:rsidR="00F75B72" w:rsidRDefault="00F75B72" w:rsidP="007C3384">
                            <w:pPr>
                              <w:rPr>
                                <w:rFonts w:ascii="Arial" w:hAnsi="Arial" w:cs="Arial"/>
                                <w:b/>
                                <w:bCs/>
                              </w:rPr>
                            </w:pPr>
                          </w:p>
                        </w:tc>
                        <w:tc>
                          <w:tcPr>
                            <w:tcW w:w="3909" w:type="dxa"/>
                            <w:shd w:val="clear" w:color="auto" w:fill="D9E2F3" w:themeFill="accent1" w:themeFillTint="33"/>
                          </w:tcPr>
                          <w:p w14:paraId="328EE0D8" w14:textId="77777777" w:rsidR="001D3C1B" w:rsidRDefault="005141A7" w:rsidP="00C8253F">
                            <w:pPr>
                              <w:rPr>
                                <w:rFonts w:cstheme="minorHAnsi"/>
                              </w:rPr>
                            </w:pPr>
                            <w:r w:rsidRPr="005141A7">
                              <w:rPr>
                                <w:rFonts w:cstheme="minorHAnsi"/>
                              </w:rPr>
                              <w:t>Three Years</w:t>
                            </w:r>
                            <w:r w:rsidR="005A7E57">
                              <w:rPr>
                                <w:rFonts w:cstheme="minorHAnsi"/>
                              </w:rPr>
                              <w:t xml:space="preserve"> </w:t>
                            </w:r>
                          </w:p>
                          <w:p w14:paraId="5863C34B" w14:textId="4D270361" w:rsidR="00F75B72" w:rsidRPr="005141A7" w:rsidRDefault="001D3C1B" w:rsidP="00C8253F">
                            <w:pPr>
                              <w:rPr>
                                <w:rFonts w:cstheme="minorHAnsi"/>
                              </w:rPr>
                            </w:pPr>
                            <w:r>
                              <w:rPr>
                                <w:rFonts w:cstheme="minorHAnsi"/>
                                <w:sz w:val="18"/>
                                <w:szCs w:val="18"/>
                              </w:rPr>
                              <w:t>O</w:t>
                            </w:r>
                            <w:r w:rsidR="005A7E57" w:rsidRPr="001D3C1B">
                              <w:rPr>
                                <w:rFonts w:cstheme="minorHAnsi"/>
                                <w:sz w:val="18"/>
                                <w:szCs w:val="18"/>
                              </w:rPr>
                              <w:t>r earlier in the event of a significant event or material change</w:t>
                            </w:r>
                            <w:r w:rsidR="00BC6FC4">
                              <w:rPr>
                                <w:rFonts w:cstheme="minorHAnsi"/>
                                <w:sz w:val="18"/>
                                <w:szCs w:val="18"/>
                              </w:rPr>
                              <w:t>.</w:t>
                            </w:r>
                          </w:p>
                        </w:tc>
                      </w:tr>
                      <w:tr w:rsidR="00F75B72" w14:paraId="661E4AAB" w14:textId="77777777" w:rsidTr="00A232A5">
                        <w:trPr>
                          <w:trHeight w:val="407"/>
                        </w:trPr>
                        <w:tc>
                          <w:tcPr>
                            <w:tcW w:w="3909" w:type="dxa"/>
                            <w:shd w:val="clear" w:color="auto" w:fill="8EAADB" w:themeFill="accent1" w:themeFillTint="99"/>
                          </w:tcPr>
                          <w:p w14:paraId="05BEC774" w14:textId="08278B33" w:rsidR="007C3384" w:rsidRPr="00756D04" w:rsidRDefault="00AB480F" w:rsidP="007C3384">
                            <w:pPr>
                              <w:rPr>
                                <w:b/>
                                <w:bCs/>
                              </w:rPr>
                            </w:pPr>
                            <w:r>
                              <w:rPr>
                                <w:b/>
                                <w:bCs/>
                              </w:rPr>
                              <w:t xml:space="preserve">Target </w:t>
                            </w:r>
                            <w:r w:rsidR="007C3384" w:rsidRPr="00756D04">
                              <w:rPr>
                                <w:b/>
                                <w:bCs/>
                              </w:rPr>
                              <w:t>Review Date:</w:t>
                            </w:r>
                          </w:p>
                          <w:p w14:paraId="1252C905" w14:textId="77777777" w:rsidR="00F75B72" w:rsidRDefault="00F75B72" w:rsidP="00100511">
                            <w:pPr>
                              <w:jc w:val="center"/>
                              <w:rPr>
                                <w:rFonts w:ascii="Arial" w:hAnsi="Arial" w:cs="Arial"/>
                                <w:b/>
                                <w:bCs/>
                              </w:rPr>
                            </w:pPr>
                          </w:p>
                        </w:tc>
                        <w:tc>
                          <w:tcPr>
                            <w:tcW w:w="3909" w:type="dxa"/>
                            <w:shd w:val="clear" w:color="auto" w:fill="D9E2F3" w:themeFill="accent1" w:themeFillTint="33"/>
                          </w:tcPr>
                          <w:p w14:paraId="0CF6761F" w14:textId="5287DCCB" w:rsidR="00F75B72" w:rsidRPr="005141A7" w:rsidRDefault="00DD1A84" w:rsidP="00C8253F">
                            <w:pPr>
                              <w:rPr>
                                <w:rFonts w:cstheme="minorHAnsi"/>
                              </w:rPr>
                            </w:pPr>
                            <w:r>
                              <w:rPr>
                                <w:rFonts w:cstheme="minorHAnsi"/>
                              </w:rPr>
                              <w:t>01/09/2026</w:t>
                            </w:r>
                          </w:p>
                        </w:tc>
                      </w:tr>
                      <w:tr w:rsidR="00F75B72" w14:paraId="569A4B3A" w14:textId="77777777" w:rsidTr="00A232A5">
                        <w:trPr>
                          <w:trHeight w:val="170"/>
                        </w:trPr>
                        <w:tc>
                          <w:tcPr>
                            <w:tcW w:w="3909" w:type="dxa"/>
                            <w:shd w:val="clear" w:color="auto" w:fill="8EAADB" w:themeFill="accent1" w:themeFillTint="99"/>
                          </w:tcPr>
                          <w:p w14:paraId="34A24C7B" w14:textId="77777777" w:rsidR="007C3384" w:rsidRPr="00756D04" w:rsidRDefault="007C3384" w:rsidP="007C3384">
                            <w:pPr>
                              <w:rPr>
                                <w:rFonts w:ascii="Arial" w:hAnsi="Arial" w:cs="Arial"/>
                                <w:b/>
                                <w:bCs/>
                              </w:rPr>
                            </w:pPr>
                            <w:r w:rsidRPr="00756D04">
                              <w:rPr>
                                <w:b/>
                                <w:bCs/>
                              </w:rPr>
                              <w:t>Legislation or regulation:</w:t>
                            </w:r>
                          </w:p>
                          <w:p w14:paraId="33235FEF" w14:textId="77777777" w:rsidR="00F75B72" w:rsidRDefault="00F75B72" w:rsidP="00100511">
                            <w:pPr>
                              <w:jc w:val="center"/>
                              <w:rPr>
                                <w:rFonts w:ascii="Arial" w:hAnsi="Arial" w:cs="Arial"/>
                                <w:b/>
                                <w:bCs/>
                              </w:rPr>
                            </w:pPr>
                          </w:p>
                        </w:tc>
                        <w:tc>
                          <w:tcPr>
                            <w:tcW w:w="3909" w:type="dxa"/>
                            <w:shd w:val="clear" w:color="auto" w:fill="D9E2F3" w:themeFill="accent1" w:themeFillTint="33"/>
                          </w:tcPr>
                          <w:p w14:paraId="6F24172F" w14:textId="13AC1ED1" w:rsidR="00F75B72" w:rsidRPr="00771912" w:rsidRDefault="00771912" w:rsidP="00C8253F">
                            <w:pPr>
                              <w:rPr>
                                <w:rFonts w:cstheme="minorHAnsi"/>
                                <w:sz w:val="18"/>
                                <w:szCs w:val="18"/>
                              </w:rPr>
                            </w:pPr>
                            <w:r w:rsidRPr="00771912">
                              <w:rPr>
                                <w:sz w:val="18"/>
                                <w:szCs w:val="18"/>
                              </w:rPr>
                              <w:t>Equality Act 2010: Schedule 10, Paragraph 3 Disability Discrimination (prescribed Times and Periods for Accessibility Strategies and Plans for Schools) (England) Regulations 2005</w:t>
                            </w:r>
                            <w:r w:rsidR="00BC6FC4">
                              <w:rPr>
                                <w:sz w:val="18"/>
                                <w:szCs w:val="18"/>
                              </w:rPr>
                              <w:t>.</w:t>
                            </w:r>
                          </w:p>
                        </w:tc>
                      </w:tr>
                    </w:tbl>
                    <w:p w14:paraId="0D66A598" w14:textId="77777777" w:rsidR="00A21E79" w:rsidRPr="00A21E79" w:rsidRDefault="00A21E79" w:rsidP="00100511">
                      <w:pPr>
                        <w:jc w:val="center"/>
                        <w:rPr>
                          <w:rFonts w:ascii="Arial" w:hAnsi="Arial" w:cs="Arial"/>
                          <w:b/>
                          <w:bCs/>
                        </w:rPr>
                      </w:pPr>
                    </w:p>
                  </w:txbxContent>
                </v:textbox>
                <w10:wrap anchorx="margin"/>
              </v:shape>
            </w:pict>
          </mc:Fallback>
        </mc:AlternateContent>
      </w:r>
      <w:r>
        <w:t xml:space="preserve">            </w:t>
      </w:r>
    </w:p>
    <w:p w14:paraId="5989A9E1" w14:textId="114705DE" w:rsidR="002611E8" w:rsidRPr="002611E8" w:rsidRDefault="002611E8" w:rsidP="002611E8"/>
    <w:p w14:paraId="6CB8C30D" w14:textId="071FCCC7" w:rsidR="002611E8" w:rsidRPr="002611E8" w:rsidRDefault="002611E8" w:rsidP="002611E8"/>
    <w:p w14:paraId="69FF95EE" w14:textId="0D27A8AD" w:rsidR="002611E8" w:rsidRPr="002611E8" w:rsidRDefault="002611E8" w:rsidP="002611E8"/>
    <w:p w14:paraId="457EA6D3" w14:textId="26D2CC6A" w:rsidR="002611E8" w:rsidRPr="002611E8" w:rsidRDefault="002611E8" w:rsidP="002611E8"/>
    <w:p w14:paraId="7FF8B73A" w14:textId="039A192B" w:rsidR="002611E8" w:rsidRPr="002611E8" w:rsidRDefault="002611E8" w:rsidP="002611E8"/>
    <w:p w14:paraId="49C44C14" w14:textId="0AA783B8" w:rsidR="002611E8" w:rsidRPr="002611E8" w:rsidRDefault="002611E8" w:rsidP="002611E8"/>
    <w:p w14:paraId="5774E543" w14:textId="3A8C16C1" w:rsidR="002611E8" w:rsidRDefault="002611E8" w:rsidP="002611E8"/>
    <w:p w14:paraId="1D4396DE" w14:textId="44FF7F57" w:rsidR="00E52CBB" w:rsidRPr="00E52CBB" w:rsidRDefault="00E52CBB" w:rsidP="00E52CBB"/>
    <w:p w14:paraId="4C61A560" w14:textId="77777777" w:rsidR="00E97F42" w:rsidRDefault="00E97F42" w:rsidP="00E52CBB"/>
    <w:p w14:paraId="18C50B64" w14:textId="70677789" w:rsidR="00E52CBB" w:rsidRPr="00E52CBB" w:rsidRDefault="00E97F42" w:rsidP="00E52CBB">
      <w:r w:rsidRPr="00E97F42">
        <w:t>This p</w:t>
      </w:r>
      <w:r>
        <w:t>lan</w:t>
      </w:r>
      <w:r w:rsidRPr="00E97F42">
        <w:t xml:space="preserve"> is available on our school website and is available on request from the school office.</w:t>
      </w:r>
    </w:p>
    <w:p w14:paraId="357E132B" w14:textId="40B21936" w:rsidR="00E52CBB" w:rsidRPr="00E52CBB" w:rsidRDefault="00E52CBB" w:rsidP="00E52CBB"/>
    <w:p w14:paraId="408A2984" w14:textId="2D6E2358" w:rsidR="00350EDD" w:rsidRDefault="00350EDD" w:rsidP="00350EDD">
      <w:r>
        <w:t>Signature</w:t>
      </w:r>
      <w:r>
        <w:tab/>
      </w:r>
      <w:r w:rsidR="00925AAE">
        <w:t xml:space="preserve">Gavin Green </w:t>
      </w:r>
      <w:r>
        <w:tab/>
      </w:r>
      <w:r w:rsidR="00DE09BC">
        <w:t xml:space="preserve">Date:           </w:t>
      </w:r>
      <w:r w:rsidR="00925AAE">
        <w:t>01/09/2023</w:t>
      </w:r>
      <w:r>
        <w:tab/>
      </w:r>
    </w:p>
    <w:p w14:paraId="0F01AB3A" w14:textId="71F0640A" w:rsidR="0076713D" w:rsidRDefault="00DD1A84" w:rsidP="00350EDD">
      <w:r>
        <w:t xml:space="preserve">Gavin Green, </w:t>
      </w:r>
      <w:r w:rsidR="00350EDD">
        <w:t xml:space="preserve"> Headteacher</w:t>
      </w:r>
      <w:r w:rsidR="00350EDD">
        <w:tab/>
      </w:r>
      <w:r w:rsidR="00350EDD">
        <w:tab/>
      </w:r>
      <w:r w:rsidR="003F2A23">
        <w:t xml:space="preserve">                            </w:t>
      </w:r>
    </w:p>
    <w:p w14:paraId="5BE3EADA" w14:textId="77777777" w:rsidR="0076713D" w:rsidRPr="00E52CBB" w:rsidRDefault="0076713D" w:rsidP="00E52CBB"/>
    <w:p w14:paraId="12FC20A6" w14:textId="2AE96F83" w:rsidR="00E52CBB" w:rsidRPr="001E7B4E" w:rsidRDefault="00971276" w:rsidP="00926934">
      <w:pPr>
        <w:rPr>
          <w:rFonts w:ascii="Arial" w:hAnsi="Arial" w:cs="Arial"/>
        </w:rPr>
      </w:pPr>
      <w:r w:rsidRPr="00BE715E">
        <w:rPr>
          <w:rFonts w:cstheme="minorHAnsi"/>
          <w:b/>
          <w:bCs/>
        </w:rPr>
        <w:t xml:space="preserve">   </w:t>
      </w:r>
    </w:p>
    <w:p w14:paraId="09A59F67" w14:textId="77777777" w:rsidR="00926934" w:rsidRPr="0076713D" w:rsidRDefault="00926934" w:rsidP="00E52CBB">
      <w:pPr>
        <w:rPr>
          <w:rFonts w:ascii="Arial" w:hAnsi="Arial" w:cs="Arial"/>
        </w:rPr>
      </w:pPr>
    </w:p>
    <w:p w14:paraId="59CE11FF" w14:textId="77777777" w:rsidR="00F76D8B" w:rsidRPr="00BE715E" w:rsidRDefault="00F76D8B" w:rsidP="00F76D8B">
      <w:pPr>
        <w:pStyle w:val="ListParagraph"/>
        <w:spacing w:before="120" w:after="120" w:line="320" w:lineRule="exact"/>
        <w:rPr>
          <w:rFonts w:cstheme="minorHAnsi"/>
          <w:b/>
        </w:rPr>
      </w:pPr>
      <w:r w:rsidRPr="00BE715E">
        <w:rPr>
          <w:rFonts w:cstheme="minorHAnsi"/>
          <w:b/>
        </w:rPr>
        <w:t>CONTENTS</w:t>
      </w:r>
    </w:p>
    <w:p w14:paraId="22EFF4B0" w14:textId="77777777" w:rsidR="00AB6B64" w:rsidRPr="00BE715E" w:rsidRDefault="00AB6B64" w:rsidP="00F76D8B">
      <w:pPr>
        <w:pStyle w:val="ListParagraph"/>
        <w:spacing w:before="120" w:after="120" w:line="320" w:lineRule="exact"/>
        <w:rPr>
          <w:rFonts w:cstheme="minorHAnsi"/>
          <w:b/>
        </w:rPr>
      </w:pPr>
    </w:p>
    <w:p w14:paraId="519554C7" w14:textId="38C63869" w:rsidR="00F76D8B" w:rsidRPr="00BE715E" w:rsidRDefault="00F76D8B" w:rsidP="00AB6B64">
      <w:pPr>
        <w:pStyle w:val="ListParagraph"/>
        <w:spacing w:before="120" w:after="120" w:line="360" w:lineRule="auto"/>
        <w:rPr>
          <w:rFonts w:cstheme="minorHAnsi"/>
          <w:bCs/>
        </w:rPr>
      </w:pPr>
      <w:r w:rsidRPr="00BE715E">
        <w:rPr>
          <w:rFonts w:cstheme="minorHAnsi"/>
          <w:b/>
        </w:rPr>
        <w:t>Section 1:</w:t>
      </w:r>
      <w:r w:rsidRPr="00BE715E">
        <w:rPr>
          <w:rFonts w:cstheme="minorHAnsi"/>
          <w:bCs/>
        </w:rPr>
        <w:t xml:space="preserve"> </w:t>
      </w:r>
      <w:r w:rsidR="007331B4" w:rsidRPr="00BE715E">
        <w:rPr>
          <w:rFonts w:cstheme="minorHAnsi"/>
          <w:bCs/>
        </w:rPr>
        <w:t>Sapientia Education Trust</w:t>
      </w:r>
      <w:r w:rsidRPr="00BE715E">
        <w:rPr>
          <w:rFonts w:cstheme="minorHAnsi"/>
          <w:bCs/>
        </w:rPr>
        <w:t xml:space="preserve"> Statement of Intent</w:t>
      </w:r>
    </w:p>
    <w:p w14:paraId="68E23AC5" w14:textId="77777777" w:rsidR="00F76D8B" w:rsidRPr="00BE715E" w:rsidRDefault="00F76D8B" w:rsidP="00AB6B64">
      <w:pPr>
        <w:pStyle w:val="ListParagraph"/>
        <w:spacing w:before="120" w:after="120" w:line="360" w:lineRule="auto"/>
        <w:rPr>
          <w:rFonts w:cstheme="minorHAnsi"/>
          <w:bCs/>
        </w:rPr>
      </w:pPr>
      <w:r w:rsidRPr="00BE715E">
        <w:rPr>
          <w:rFonts w:cstheme="minorHAnsi"/>
          <w:b/>
        </w:rPr>
        <w:t>Section 2:</w:t>
      </w:r>
      <w:r w:rsidRPr="00BE715E">
        <w:rPr>
          <w:rFonts w:cstheme="minorHAnsi"/>
          <w:bCs/>
        </w:rPr>
        <w:t xml:space="preserve"> Scope</w:t>
      </w:r>
    </w:p>
    <w:p w14:paraId="49F587A9" w14:textId="77777777" w:rsidR="00F76D8B" w:rsidRPr="00BE715E" w:rsidRDefault="00F76D8B" w:rsidP="00AB6B64">
      <w:pPr>
        <w:pStyle w:val="ListParagraph"/>
        <w:spacing w:before="120" w:after="120" w:line="360" w:lineRule="auto"/>
        <w:rPr>
          <w:rFonts w:cstheme="minorHAnsi"/>
          <w:bCs/>
        </w:rPr>
      </w:pPr>
      <w:r w:rsidRPr="00BE715E">
        <w:rPr>
          <w:rFonts w:cstheme="minorHAnsi"/>
          <w:b/>
        </w:rPr>
        <w:t>Section 3:</w:t>
      </w:r>
      <w:r w:rsidRPr="00BE715E">
        <w:rPr>
          <w:rFonts w:cstheme="minorHAnsi"/>
          <w:bCs/>
        </w:rPr>
        <w:t xml:space="preserve"> Legal Requirements</w:t>
      </w:r>
    </w:p>
    <w:p w14:paraId="6B622E0A" w14:textId="77777777" w:rsidR="00F76D8B" w:rsidRPr="00BE715E" w:rsidRDefault="00F76D8B" w:rsidP="00AB6B64">
      <w:pPr>
        <w:pStyle w:val="ListParagraph"/>
        <w:spacing w:before="120" w:after="120" w:line="360" w:lineRule="auto"/>
        <w:rPr>
          <w:rFonts w:cstheme="minorHAnsi"/>
          <w:bCs/>
        </w:rPr>
      </w:pPr>
      <w:r w:rsidRPr="00BE715E">
        <w:rPr>
          <w:rFonts w:cstheme="minorHAnsi"/>
          <w:b/>
        </w:rPr>
        <w:t>Section 4:</w:t>
      </w:r>
      <w:r w:rsidRPr="00BE715E">
        <w:rPr>
          <w:rFonts w:cstheme="minorHAnsi"/>
          <w:bCs/>
        </w:rPr>
        <w:t xml:space="preserve"> Policy</w:t>
      </w:r>
    </w:p>
    <w:p w14:paraId="308D390F" w14:textId="2DD42E0A" w:rsidR="00F76D8B" w:rsidRPr="00BE715E" w:rsidRDefault="007331B4" w:rsidP="00AB6B64">
      <w:pPr>
        <w:pStyle w:val="ListParagraph"/>
        <w:spacing w:before="120" w:after="120" w:line="360" w:lineRule="auto"/>
        <w:ind w:left="1440"/>
        <w:rPr>
          <w:rFonts w:cstheme="minorHAnsi"/>
          <w:bCs/>
        </w:rPr>
      </w:pPr>
      <w:r w:rsidRPr="00BE715E">
        <w:rPr>
          <w:rFonts w:cstheme="minorHAnsi"/>
          <w:bCs/>
        </w:rPr>
        <w:t xml:space="preserve">     </w:t>
      </w:r>
      <w:r w:rsidR="00B877A1" w:rsidRPr="00BE715E">
        <w:rPr>
          <w:rFonts w:cstheme="minorHAnsi"/>
          <w:bCs/>
        </w:rPr>
        <w:t xml:space="preserve"> </w:t>
      </w:r>
      <w:r w:rsidR="00F76D8B" w:rsidRPr="00BE715E">
        <w:rPr>
          <w:rFonts w:cstheme="minorHAnsi"/>
          <w:bCs/>
        </w:rPr>
        <w:t>4.1 Equality Act 2010</w:t>
      </w:r>
    </w:p>
    <w:p w14:paraId="34D2BF01" w14:textId="3FF6F09A" w:rsidR="00F76D8B" w:rsidRPr="00BE715E" w:rsidRDefault="007331B4" w:rsidP="00AB6B64">
      <w:pPr>
        <w:pStyle w:val="ListParagraph"/>
        <w:spacing w:before="120" w:after="120" w:line="360" w:lineRule="auto"/>
        <w:ind w:firstLine="720"/>
        <w:rPr>
          <w:rFonts w:cstheme="minorHAnsi"/>
          <w:bCs/>
        </w:rPr>
      </w:pPr>
      <w:r w:rsidRPr="00BE715E">
        <w:rPr>
          <w:rFonts w:cstheme="minorHAnsi"/>
          <w:bCs/>
        </w:rPr>
        <w:t xml:space="preserve">     </w:t>
      </w:r>
      <w:r w:rsidR="00B877A1" w:rsidRPr="00BE715E">
        <w:rPr>
          <w:rFonts w:cstheme="minorHAnsi"/>
          <w:bCs/>
        </w:rPr>
        <w:t xml:space="preserve"> </w:t>
      </w:r>
      <w:r w:rsidR="00F76D8B" w:rsidRPr="00BE715E">
        <w:rPr>
          <w:rFonts w:cstheme="minorHAnsi"/>
          <w:bCs/>
        </w:rPr>
        <w:t>4.2 Implementation of the Plan</w:t>
      </w:r>
    </w:p>
    <w:p w14:paraId="13F658F1" w14:textId="7F791BE8" w:rsidR="00F76D8B" w:rsidRPr="00BE715E" w:rsidRDefault="007331B4" w:rsidP="00AB6B64">
      <w:pPr>
        <w:pStyle w:val="ListParagraph"/>
        <w:spacing w:before="120" w:after="120" w:line="360" w:lineRule="auto"/>
        <w:ind w:firstLine="720"/>
        <w:rPr>
          <w:rFonts w:cstheme="minorHAnsi"/>
          <w:bCs/>
        </w:rPr>
      </w:pPr>
      <w:r w:rsidRPr="00BE715E">
        <w:rPr>
          <w:rFonts w:cstheme="minorHAnsi"/>
          <w:bCs/>
        </w:rPr>
        <w:t xml:space="preserve">     </w:t>
      </w:r>
      <w:r w:rsidR="00B877A1" w:rsidRPr="00BE715E">
        <w:rPr>
          <w:rFonts w:cstheme="minorHAnsi"/>
          <w:bCs/>
        </w:rPr>
        <w:t xml:space="preserve"> </w:t>
      </w:r>
      <w:r w:rsidR="00F76D8B" w:rsidRPr="00BE715E">
        <w:rPr>
          <w:rFonts w:cstheme="minorHAnsi"/>
          <w:bCs/>
        </w:rPr>
        <w:t>4.3 Access to the Physical Environment</w:t>
      </w:r>
    </w:p>
    <w:p w14:paraId="6CBEC547" w14:textId="27D49CB3" w:rsidR="00F76D8B" w:rsidRPr="00BE715E" w:rsidRDefault="007331B4" w:rsidP="00AB6B64">
      <w:pPr>
        <w:pStyle w:val="ListParagraph"/>
        <w:spacing w:before="120" w:after="120" w:line="360" w:lineRule="auto"/>
        <w:ind w:firstLine="720"/>
        <w:rPr>
          <w:rFonts w:cstheme="minorHAnsi"/>
          <w:bCs/>
        </w:rPr>
      </w:pPr>
      <w:r w:rsidRPr="00BE715E">
        <w:rPr>
          <w:rFonts w:cstheme="minorHAnsi"/>
          <w:bCs/>
        </w:rPr>
        <w:t xml:space="preserve">     </w:t>
      </w:r>
      <w:r w:rsidR="00B877A1" w:rsidRPr="00BE715E">
        <w:rPr>
          <w:rFonts w:cstheme="minorHAnsi"/>
          <w:bCs/>
        </w:rPr>
        <w:t xml:space="preserve"> </w:t>
      </w:r>
      <w:r w:rsidR="00F76D8B" w:rsidRPr="00BE715E">
        <w:rPr>
          <w:rFonts w:cstheme="minorHAnsi"/>
          <w:bCs/>
        </w:rPr>
        <w:t>4.4 A</w:t>
      </w:r>
      <w:r w:rsidR="00AB6B64" w:rsidRPr="00BE715E">
        <w:rPr>
          <w:rFonts w:cstheme="minorHAnsi"/>
          <w:bCs/>
        </w:rPr>
        <w:t>c</w:t>
      </w:r>
      <w:r w:rsidR="00F76D8B" w:rsidRPr="00BE715E">
        <w:rPr>
          <w:rFonts w:cstheme="minorHAnsi"/>
          <w:bCs/>
        </w:rPr>
        <w:t>cess to the Curriculum</w:t>
      </w:r>
    </w:p>
    <w:p w14:paraId="6DA329AE" w14:textId="3800FD80" w:rsidR="00F76D8B" w:rsidRPr="00BE715E" w:rsidRDefault="007331B4" w:rsidP="00AB6B64">
      <w:pPr>
        <w:pStyle w:val="ListParagraph"/>
        <w:spacing w:before="120" w:after="120" w:line="360" w:lineRule="auto"/>
        <w:ind w:firstLine="720"/>
        <w:rPr>
          <w:rFonts w:cstheme="minorHAnsi"/>
          <w:bCs/>
        </w:rPr>
      </w:pPr>
      <w:r w:rsidRPr="00BE715E">
        <w:rPr>
          <w:rFonts w:cstheme="minorHAnsi"/>
          <w:bCs/>
        </w:rPr>
        <w:t xml:space="preserve">     </w:t>
      </w:r>
      <w:r w:rsidR="00B877A1" w:rsidRPr="00BE715E">
        <w:rPr>
          <w:rFonts w:cstheme="minorHAnsi"/>
          <w:bCs/>
        </w:rPr>
        <w:t xml:space="preserve"> </w:t>
      </w:r>
      <w:r w:rsidR="00F76D8B" w:rsidRPr="00BE715E">
        <w:rPr>
          <w:rFonts w:cstheme="minorHAnsi"/>
          <w:bCs/>
        </w:rPr>
        <w:t>4.5 Improving Access to Information</w:t>
      </w:r>
    </w:p>
    <w:p w14:paraId="2782DFD7" w14:textId="1909E355" w:rsidR="00F76D8B" w:rsidRPr="00BE715E" w:rsidRDefault="007331B4" w:rsidP="00AB6B64">
      <w:pPr>
        <w:pStyle w:val="ListParagraph"/>
        <w:spacing w:before="120" w:after="120" w:line="360" w:lineRule="auto"/>
        <w:ind w:firstLine="720"/>
        <w:rPr>
          <w:rFonts w:cstheme="minorHAnsi"/>
          <w:bCs/>
        </w:rPr>
      </w:pPr>
      <w:r w:rsidRPr="00BE715E">
        <w:rPr>
          <w:rFonts w:cstheme="minorHAnsi"/>
          <w:bCs/>
        </w:rPr>
        <w:t xml:space="preserve">     </w:t>
      </w:r>
      <w:r w:rsidR="00B877A1" w:rsidRPr="00BE715E">
        <w:rPr>
          <w:rFonts w:cstheme="minorHAnsi"/>
          <w:bCs/>
        </w:rPr>
        <w:t xml:space="preserve"> </w:t>
      </w:r>
      <w:r w:rsidR="00F76D8B" w:rsidRPr="00BE715E">
        <w:rPr>
          <w:rFonts w:cstheme="minorHAnsi"/>
          <w:bCs/>
        </w:rPr>
        <w:t>4.6 Parental Guidance</w:t>
      </w:r>
    </w:p>
    <w:p w14:paraId="291E1BB2" w14:textId="62D1F6AC" w:rsidR="0002690F" w:rsidRPr="00BE715E" w:rsidRDefault="00F76D8B" w:rsidP="00AB6B64">
      <w:pPr>
        <w:pStyle w:val="ListParagraph"/>
        <w:spacing w:before="120" w:after="120" w:line="360" w:lineRule="auto"/>
        <w:ind w:left="0" w:firstLine="720"/>
        <w:rPr>
          <w:rFonts w:cstheme="minorHAnsi"/>
          <w:bCs/>
        </w:rPr>
      </w:pPr>
      <w:r w:rsidRPr="00BE715E">
        <w:rPr>
          <w:rFonts w:cstheme="minorHAnsi"/>
          <w:b/>
        </w:rPr>
        <w:t>Section 5:</w:t>
      </w:r>
      <w:r w:rsidRPr="00BE715E">
        <w:rPr>
          <w:rFonts w:cstheme="minorHAnsi"/>
          <w:bCs/>
        </w:rPr>
        <w:t xml:space="preserve"> Equal Opportunities Statement</w:t>
      </w:r>
    </w:p>
    <w:p w14:paraId="560A64AA" w14:textId="77777777" w:rsidR="00724D2B" w:rsidRDefault="00724D2B" w:rsidP="00AB6B64">
      <w:pPr>
        <w:pStyle w:val="ListParagraph"/>
        <w:spacing w:before="120" w:after="120" w:line="360" w:lineRule="auto"/>
        <w:ind w:left="0" w:firstLine="720"/>
        <w:rPr>
          <w:rFonts w:ascii="Arial" w:hAnsi="Arial" w:cs="Arial"/>
          <w:bCs/>
        </w:rPr>
      </w:pPr>
    </w:p>
    <w:p w14:paraId="7F2D60F0" w14:textId="77777777" w:rsidR="00724D2B" w:rsidRDefault="00724D2B" w:rsidP="00AB6B64">
      <w:pPr>
        <w:pStyle w:val="ListParagraph"/>
        <w:spacing w:before="120" w:after="120" w:line="360" w:lineRule="auto"/>
        <w:ind w:left="0" w:firstLine="720"/>
        <w:rPr>
          <w:rFonts w:ascii="Arial" w:hAnsi="Arial" w:cs="Arial"/>
          <w:bCs/>
        </w:rPr>
      </w:pPr>
    </w:p>
    <w:p w14:paraId="3C859843" w14:textId="77777777" w:rsidR="00724D2B" w:rsidRDefault="00724D2B" w:rsidP="00AB6B64">
      <w:pPr>
        <w:pStyle w:val="ListParagraph"/>
        <w:spacing w:before="120" w:after="120" w:line="360" w:lineRule="auto"/>
        <w:ind w:left="0" w:firstLine="720"/>
        <w:rPr>
          <w:rFonts w:ascii="Arial" w:hAnsi="Arial" w:cs="Arial"/>
          <w:bCs/>
        </w:rPr>
      </w:pPr>
    </w:p>
    <w:p w14:paraId="6786B4CD" w14:textId="77777777" w:rsidR="00724D2B" w:rsidRDefault="00724D2B" w:rsidP="00AB6B64">
      <w:pPr>
        <w:pStyle w:val="ListParagraph"/>
        <w:spacing w:before="120" w:after="120" w:line="360" w:lineRule="auto"/>
        <w:ind w:left="0" w:firstLine="720"/>
        <w:rPr>
          <w:rFonts w:ascii="Arial" w:hAnsi="Arial" w:cs="Arial"/>
          <w:bCs/>
        </w:rPr>
      </w:pPr>
    </w:p>
    <w:p w14:paraId="7D567DA8" w14:textId="77777777" w:rsidR="00724D2B" w:rsidRDefault="00724D2B" w:rsidP="00AB6B64">
      <w:pPr>
        <w:pStyle w:val="ListParagraph"/>
        <w:spacing w:before="120" w:after="120" w:line="360" w:lineRule="auto"/>
        <w:ind w:left="0" w:firstLine="720"/>
        <w:rPr>
          <w:rFonts w:ascii="Arial" w:hAnsi="Arial" w:cs="Arial"/>
          <w:bCs/>
        </w:rPr>
      </w:pPr>
    </w:p>
    <w:p w14:paraId="282C950C" w14:textId="77777777" w:rsidR="00724D2B" w:rsidRDefault="00724D2B" w:rsidP="00AB6B64">
      <w:pPr>
        <w:pStyle w:val="ListParagraph"/>
        <w:spacing w:before="120" w:after="120" w:line="360" w:lineRule="auto"/>
        <w:ind w:left="0" w:firstLine="720"/>
        <w:rPr>
          <w:rFonts w:ascii="Arial" w:hAnsi="Arial" w:cs="Arial"/>
          <w:bCs/>
        </w:rPr>
      </w:pPr>
    </w:p>
    <w:p w14:paraId="389D28C6" w14:textId="77777777" w:rsidR="00724D2B" w:rsidRDefault="00724D2B" w:rsidP="00AB6B64">
      <w:pPr>
        <w:pStyle w:val="ListParagraph"/>
        <w:spacing w:before="120" w:after="120" w:line="360" w:lineRule="auto"/>
        <w:ind w:left="0" w:firstLine="720"/>
        <w:rPr>
          <w:rFonts w:ascii="Arial" w:hAnsi="Arial" w:cs="Arial"/>
          <w:bCs/>
        </w:rPr>
      </w:pPr>
    </w:p>
    <w:p w14:paraId="1A78198D" w14:textId="77777777" w:rsidR="00724D2B" w:rsidRDefault="00724D2B" w:rsidP="00AB6B64">
      <w:pPr>
        <w:pStyle w:val="ListParagraph"/>
        <w:spacing w:before="120" w:after="120" w:line="360" w:lineRule="auto"/>
        <w:ind w:left="0" w:firstLine="720"/>
        <w:rPr>
          <w:rFonts w:ascii="Arial" w:hAnsi="Arial" w:cs="Arial"/>
          <w:bCs/>
        </w:rPr>
      </w:pPr>
    </w:p>
    <w:p w14:paraId="19D1E838" w14:textId="77777777" w:rsidR="00724D2B" w:rsidRDefault="00724D2B" w:rsidP="00AB6B64">
      <w:pPr>
        <w:pStyle w:val="ListParagraph"/>
        <w:spacing w:before="120" w:after="120" w:line="360" w:lineRule="auto"/>
        <w:ind w:left="0" w:firstLine="720"/>
        <w:rPr>
          <w:rFonts w:ascii="Arial" w:hAnsi="Arial" w:cs="Arial"/>
          <w:bCs/>
        </w:rPr>
      </w:pPr>
    </w:p>
    <w:p w14:paraId="6B305FA7" w14:textId="77777777" w:rsidR="00724D2B" w:rsidRDefault="00724D2B" w:rsidP="00AB6B64">
      <w:pPr>
        <w:pStyle w:val="ListParagraph"/>
        <w:spacing w:before="120" w:after="120" w:line="360" w:lineRule="auto"/>
        <w:ind w:left="0" w:firstLine="720"/>
        <w:rPr>
          <w:rFonts w:ascii="Arial" w:hAnsi="Arial" w:cs="Arial"/>
          <w:bCs/>
        </w:rPr>
      </w:pPr>
    </w:p>
    <w:p w14:paraId="5A5C8013" w14:textId="77777777" w:rsidR="00724D2B" w:rsidRDefault="00724D2B" w:rsidP="00AB6B64">
      <w:pPr>
        <w:pStyle w:val="ListParagraph"/>
        <w:spacing w:before="120" w:after="120" w:line="360" w:lineRule="auto"/>
        <w:ind w:left="0" w:firstLine="720"/>
        <w:rPr>
          <w:rFonts w:ascii="Arial" w:hAnsi="Arial" w:cs="Arial"/>
          <w:bCs/>
        </w:rPr>
      </w:pPr>
    </w:p>
    <w:p w14:paraId="02BF854F" w14:textId="77777777" w:rsidR="00724D2B" w:rsidRDefault="00724D2B" w:rsidP="00AB6B64">
      <w:pPr>
        <w:pStyle w:val="ListParagraph"/>
        <w:spacing w:before="120" w:after="120" w:line="360" w:lineRule="auto"/>
        <w:ind w:left="0" w:firstLine="720"/>
        <w:rPr>
          <w:rFonts w:ascii="Arial" w:hAnsi="Arial" w:cs="Arial"/>
          <w:bCs/>
        </w:rPr>
      </w:pPr>
    </w:p>
    <w:p w14:paraId="6137F171" w14:textId="77777777" w:rsidR="00724D2B" w:rsidRDefault="00724D2B" w:rsidP="00AB6B64">
      <w:pPr>
        <w:pStyle w:val="ListParagraph"/>
        <w:spacing w:before="120" w:after="120" w:line="360" w:lineRule="auto"/>
        <w:ind w:left="0" w:firstLine="720"/>
        <w:rPr>
          <w:rFonts w:ascii="Arial" w:hAnsi="Arial" w:cs="Arial"/>
          <w:bCs/>
        </w:rPr>
      </w:pPr>
    </w:p>
    <w:p w14:paraId="534FAD0E" w14:textId="77777777" w:rsidR="00724D2B" w:rsidRDefault="00724D2B" w:rsidP="00AB6B64">
      <w:pPr>
        <w:pStyle w:val="ListParagraph"/>
        <w:spacing w:before="120" w:after="120" w:line="360" w:lineRule="auto"/>
        <w:ind w:left="0" w:firstLine="720"/>
        <w:rPr>
          <w:rFonts w:ascii="Arial" w:hAnsi="Arial" w:cs="Arial"/>
          <w:bCs/>
        </w:rPr>
      </w:pPr>
    </w:p>
    <w:p w14:paraId="7698975A" w14:textId="77777777" w:rsidR="00724D2B" w:rsidRDefault="00724D2B" w:rsidP="00AB6B64">
      <w:pPr>
        <w:pStyle w:val="ListParagraph"/>
        <w:spacing w:before="120" w:after="120" w:line="360" w:lineRule="auto"/>
        <w:ind w:left="0" w:firstLine="720"/>
        <w:rPr>
          <w:rFonts w:ascii="Arial" w:hAnsi="Arial" w:cs="Arial"/>
          <w:bCs/>
        </w:rPr>
      </w:pPr>
    </w:p>
    <w:p w14:paraId="51491B3F" w14:textId="77777777" w:rsidR="00724D2B" w:rsidRDefault="00724D2B" w:rsidP="00AB6B64">
      <w:pPr>
        <w:pStyle w:val="ListParagraph"/>
        <w:spacing w:before="120" w:after="120" w:line="360" w:lineRule="auto"/>
        <w:ind w:left="0" w:firstLine="720"/>
        <w:rPr>
          <w:rFonts w:ascii="Arial" w:hAnsi="Arial" w:cs="Arial"/>
          <w:bCs/>
        </w:rPr>
      </w:pPr>
    </w:p>
    <w:p w14:paraId="354FFB2D" w14:textId="77777777" w:rsidR="00724D2B" w:rsidRDefault="00724D2B" w:rsidP="00AB6B64">
      <w:pPr>
        <w:pStyle w:val="ListParagraph"/>
        <w:spacing w:before="120" w:after="120" w:line="360" w:lineRule="auto"/>
        <w:ind w:left="0" w:firstLine="720"/>
        <w:rPr>
          <w:rFonts w:ascii="Arial" w:hAnsi="Arial" w:cs="Arial"/>
          <w:bCs/>
        </w:rPr>
      </w:pPr>
    </w:p>
    <w:p w14:paraId="081F3FA1" w14:textId="77777777" w:rsidR="00724D2B" w:rsidRDefault="00724D2B" w:rsidP="00AB6B64">
      <w:pPr>
        <w:pStyle w:val="ListParagraph"/>
        <w:spacing w:before="120" w:after="120" w:line="360" w:lineRule="auto"/>
        <w:ind w:left="0" w:firstLine="720"/>
        <w:rPr>
          <w:rFonts w:ascii="Arial" w:hAnsi="Arial" w:cs="Arial"/>
          <w:bCs/>
        </w:rPr>
      </w:pPr>
    </w:p>
    <w:p w14:paraId="61B0B63F" w14:textId="77777777" w:rsidR="00724D2B" w:rsidRDefault="00724D2B" w:rsidP="00AB6B64">
      <w:pPr>
        <w:pStyle w:val="ListParagraph"/>
        <w:spacing w:before="120" w:after="120" w:line="360" w:lineRule="auto"/>
        <w:ind w:left="0" w:firstLine="720"/>
        <w:rPr>
          <w:rFonts w:ascii="Arial" w:hAnsi="Arial" w:cs="Arial"/>
          <w:bCs/>
        </w:rPr>
      </w:pPr>
    </w:p>
    <w:p w14:paraId="375FE1F7" w14:textId="77777777" w:rsidR="00724D2B" w:rsidRDefault="00724D2B" w:rsidP="00AB6B64">
      <w:pPr>
        <w:pStyle w:val="ListParagraph"/>
        <w:spacing w:before="120" w:after="120" w:line="360" w:lineRule="auto"/>
        <w:ind w:left="0" w:firstLine="720"/>
        <w:rPr>
          <w:rFonts w:ascii="Arial" w:hAnsi="Arial" w:cs="Arial"/>
          <w:bCs/>
        </w:rPr>
      </w:pPr>
    </w:p>
    <w:p w14:paraId="0372FBBC" w14:textId="77777777" w:rsidR="00724D2B" w:rsidRDefault="00724D2B" w:rsidP="00AB6B64">
      <w:pPr>
        <w:pStyle w:val="ListParagraph"/>
        <w:spacing w:before="120" w:after="120" w:line="360" w:lineRule="auto"/>
        <w:ind w:left="0" w:firstLine="720"/>
        <w:rPr>
          <w:rFonts w:ascii="Arial" w:hAnsi="Arial" w:cs="Arial"/>
          <w:bCs/>
        </w:rPr>
      </w:pPr>
    </w:p>
    <w:p w14:paraId="68548C5B" w14:textId="77777777" w:rsidR="00724D2B" w:rsidRDefault="00724D2B" w:rsidP="00AB6B64">
      <w:pPr>
        <w:pStyle w:val="ListParagraph"/>
        <w:spacing w:before="120" w:after="120" w:line="360" w:lineRule="auto"/>
        <w:ind w:left="0" w:firstLine="720"/>
        <w:rPr>
          <w:rFonts w:ascii="Arial" w:hAnsi="Arial" w:cs="Arial"/>
          <w:bCs/>
        </w:rPr>
      </w:pPr>
    </w:p>
    <w:p w14:paraId="31918091" w14:textId="77777777" w:rsidR="00724D2B" w:rsidRDefault="00724D2B" w:rsidP="00AB6B64">
      <w:pPr>
        <w:pStyle w:val="ListParagraph"/>
        <w:spacing w:before="120" w:after="120" w:line="360" w:lineRule="auto"/>
        <w:ind w:left="0" w:firstLine="720"/>
        <w:rPr>
          <w:rFonts w:ascii="Arial" w:hAnsi="Arial" w:cs="Arial"/>
          <w:bCs/>
        </w:rPr>
      </w:pPr>
    </w:p>
    <w:p w14:paraId="6B3E4D79" w14:textId="77777777" w:rsidR="00724D2B" w:rsidRDefault="00724D2B" w:rsidP="00AB6B64">
      <w:pPr>
        <w:pStyle w:val="ListParagraph"/>
        <w:spacing w:before="120" w:after="120" w:line="360" w:lineRule="auto"/>
        <w:ind w:left="0" w:firstLine="720"/>
        <w:rPr>
          <w:rFonts w:ascii="Arial" w:hAnsi="Arial" w:cs="Arial"/>
          <w:bCs/>
        </w:rPr>
      </w:pPr>
    </w:p>
    <w:p w14:paraId="3CFA8C9B" w14:textId="77777777" w:rsidR="007D5442" w:rsidRDefault="007D5442" w:rsidP="00BE715E">
      <w:pPr>
        <w:pStyle w:val="ListParagraph"/>
        <w:spacing w:before="120" w:after="120"/>
        <w:ind w:left="0" w:firstLine="360"/>
        <w:rPr>
          <w:rFonts w:ascii="Arial" w:hAnsi="Arial" w:cs="Arial"/>
          <w:bCs/>
        </w:rPr>
      </w:pPr>
    </w:p>
    <w:p w14:paraId="323AC618" w14:textId="77777777" w:rsidR="007D5442" w:rsidRDefault="00F000DD" w:rsidP="007D5442">
      <w:pPr>
        <w:pStyle w:val="ListParagraph"/>
        <w:spacing w:before="120" w:after="120"/>
        <w:ind w:left="0"/>
        <w:rPr>
          <w:b/>
          <w:bCs/>
        </w:rPr>
      </w:pPr>
      <w:r w:rsidRPr="00433EDE">
        <w:rPr>
          <w:b/>
          <w:bCs/>
        </w:rPr>
        <w:t xml:space="preserve">SECTION 1: </w:t>
      </w:r>
      <w:r w:rsidR="00283AD7" w:rsidRPr="00433EDE">
        <w:rPr>
          <w:b/>
          <w:bCs/>
        </w:rPr>
        <w:t>SAPIENTIA EDUCATION TRUST</w:t>
      </w:r>
      <w:r w:rsidR="00804039" w:rsidRPr="00433EDE">
        <w:rPr>
          <w:b/>
          <w:bCs/>
        </w:rPr>
        <w:t xml:space="preserve"> (SET)</w:t>
      </w:r>
      <w:r w:rsidRPr="00433EDE">
        <w:rPr>
          <w:b/>
          <w:bCs/>
        </w:rPr>
        <w:t xml:space="preserve"> STATEMENT OF INTENT</w:t>
      </w:r>
    </w:p>
    <w:p w14:paraId="3F3100BB" w14:textId="4441FAAE" w:rsidR="00424ADA" w:rsidRPr="00433EDE" w:rsidRDefault="00F000DD" w:rsidP="007D5442">
      <w:pPr>
        <w:pStyle w:val="ListParagraph"/>
        <w:spacing w:before="120" w:after="120"/>
        <w:ind w:left="0"/>
        <w:rPr>
          <w:b/>
          <w:bCs/>
        </w:rPr>
      </w:pPr>
      <w:r w:rsidRPr="00433EDE">
        <w:rPr>
          <w:b/>
          <w:bCs/>
        </w:rPr>
        <w:t xml:space="preserve"> </w:t>
      </w:r>
    </w:p>
    <w:p w14:paraId="525B6E63" w14:textId="429FAF84" w:rsidR="00ED6AB9" w:rsidRDefault="00F000DD" w:rsidP="00BE715E">
      <w:pPr>
        <w:pStyle w:val="ListParagraph"/>
        <w:numPr>
          <w:ilvl w:val="1"/>
          <w:numId w:val="17"/>
        </w:numPr>
        <w:spacing w:before="120" w:after="120"/>
      </w:pPr>
      <w:r w:rsidRPr="004C7FE3">
        <w:rPr>
          <w:b/>
          <w:bCs/>
        </w:rPr>
        <w:t>The Equality Act 2010</w:t>
      </w:r>
      <w:r>
        <w:t xml:space="preserve"> replaced all existing equality legislation, including the Disability Discrimination Act. The Act requires schools to produce an Accessibility Plan that identifies the action they intend to take over a three year period to increase access for those with a disability in three key areas. This plan will be published and evaluated periodically. The three key areas are: </w:t>
      </w:r>
    </w:p>
    <w:p w14:paraId="2BB9F27E" w14:textId="77777777" w:rsidR="00BE715E" w:rsidRDefault="00BE715E" w:rsidP="00BE715E">
      <w:pPr>
        <w:pStyle w:val="ListParagraph"/>
        <w:spacing w:before="120" w:after="120"/>
        <w:ind w:left="360"/>
      </w:pPr>
    </w:p>
    <w:p w14:paraId="629441D0" w14:textId="01F941BC" w:rsidR="00D3231D" w:rsidRDefault="00F000DD" w:rsidP="00BE715E">
      <w:pPr>
        <w:pStyle w:val="ListParagraph"/>
        <w:spacing w:before="120" w:after="120"/>
        <w:ind w:left="360"/>
      </w:pPr>
      <w:r w:rsidRPr="00D3231D">
        <w:rPr>
          <w:b/>
          <w:bCs/>
        </w:rPr>
        <w:t xml:space="preserve">Increasing the extent to which disabled students can participate in the </w:t>
      </w:r>
      <w:r w:rsidR="00804039" w:rsidRPr="00D3231D">
        <w:rPr>
          <w:b/>
          <w:bCs/>
        </w:rPr>
        <w:t>school</w:t>
      </w:r>
      <w:r w:rsidRPr="00D3231D">
        <w:rPr>
          <w:b/>
          <w:bCs/>
        </w:rPr>
        <w:t xml:space="preserve"> curriculum</w:t>
      </w:r>
      <w:r>
        <w:t xml:space="preserve"> </w:t>
      </w:r>
    </w:p>
    <w:p w14:paraId="2203731E" w14:textId="77777777" w:rsidR="00BE715E" w:rsidRDefault="00BE715E" w:rsidP="00BE715E">
      <w:pPr>
        <w:pStyle w:val="ListParagraph"/>
        <w:spacing w:before="120" w:after="120"/>
        <w:ind w:left="360"/>
      </w:pPr>
    </w:p>
    <w:p w14:paraId="0C1C05F9" w14:textId="00629D35" w:rsidR="00284EE8" w:rsidRDefault="00804039" w:rsidP="00BE715E">
      <w:pPr>
        <w:pStyle w:val="ListParagraph"/>
        <w:spacing w:before="120" w:after="120"/>
        <w:ind w:left="360"/>
      </w:pPr>
      <w:r>
        <w:t>SET</w:t>
      </w:r>
      <w:r w:rsidR="00F000DD">
        <w:t xml:space="preserve"> are committed to providing an environment that enables full curriculum access that values and includes all students, staff, parents, carers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w:t>
      </w:r>
      <w:r w:rsidR="00D56D2B">
        <w:t>schools</w:t>
      </w:r>
      <w:r w:rsidR="00F000DD">
        <w:t xml:space="preserve">. Our </w:t>
      </w:r>
      <w:r w:rsidR="00D56D2B">
        <w:t>schools</w:t>
      </w:r>
      <w:r w:rsidR="00F000DD">
        <w:t xml:space="preserve"> will also make reasonable adjustments for individual students who need extra provision to that which is already in place, to make sure that all students are involved in every aspect of </w:t>
      </w:r>
      <w:r w:rsidR="00D56D2B">
        <w:t>school</w:t>
      </w:r>
      <w:r w:rsidR="00F000DD">
        <w:t xml:space="preserve"> life and that all barriers to learning are removed. Improving the environment of the </w:t>
      </w:r>
      <w:r w:rsidR="00D56D2B">
        <w:t>school</w:t>
      </w:r>
      <w:r w:rsidR="00F000DD">
        <w:t xml:space="preserve"> to increase the extent to which disabled students can take advantage of education and associated services</w:t>
      </w:r>
      <w:r w:rsidR="00DD1A84">
        <w:t xml:space="preserve">.  </w:t>
      </w:r>
      <w:r w:rsidR="00F000DD">
        <w:t xml:space="preserve"> Each </w:t>
      </w:r>
      <w:r w:rsidR="00D56D2B">
        <w:t>school</w:t>
      </w:r>
      <w:r w:rsidR="00F000DD">
        <w:t xml:space="preserve"> will take account of the needs of students and visitors with physical difficulties and sensory impairments when planning and undertaking future improvements and refurbishments of the site and premises. This includes improved access, lighting, acoustic treatment and colour schemes and more accessible facilities and fittings. </w:t>
      </w:r>
    </w:p>
    <w:p w14:paraId="0BCD1BC5" w14:textId="77777777" w:rsidR="00BE715E" w:rsidRDefault="00BE715E" w:rsidP="00BE715E">
      <w:pPr>
        <w:pStyle w:val="ListParagraph"/>
        <w:spacing w:before="120" w:after="120"/>
        <w:ind w:left="360"/>
      </w:pPr>
    </w:p>
    <w:p w14:paraId="32FCB5E7" w14:textId="77777777" w:rsidR="00EF78EA" w:rsidRDefault="00F000DD" w:rsidP="00BE715E">
      <w:pPr>
        <w:pStyle w:val="ListParagraph"/>
        <w:spacing w:before="120" w:after="120"/>
        <w:ind w:left="360"/>
        <w:rPr>
          <w:b/>
          <w:bCs/>
        </w:rPr>
      </w:pPr>
      <w:r w:rsidRPr="00EF78EA">
        <w:rPr>
          <w:b/>
          <w:bCs/>
        </w:rPr>
        <w:t xml:space="preserve">Improving the delivery to disabled students of information which is provided in writing for students who are not disabled. </w:t>
      </w:r>
    </w:p>
    <w:p w14:paraId="798EE51A" w14:textId="77777777" w:rsidR="00BE715E" w:rsidRPr="00EF78EA" w:rsidRDefault="00BE715E" w:rsidP="00BE715E">
      <w:pPr>
        <w:pStyle w:val="ListParagraph"/>
        <w:spacing w:before="120" w:after="120"/>
        <w:ind w:left="360"/>
        <w:rPr>
          <w:b/>
          <w:bCs/>
        </w:rPr>
      </w:pPr>
    </w:p>
    <w:p w14:paraId="143E94FC" w14:textId="77777777" w:rsidR="00774928" w:rsidRDefault="00EF78EA" w:rsidP="00BE715E">
      <w:pPr>
        <w:pStyle w:val="ListParagraph"/>
        <w:spacing w:before="120" w:after="120"/>
        <w:ind w:left="360"/>
      </w:pPr>
      <w:r>
        <w:t>SET</w:t>
      </w:r>
      <w:r w:rsidR="00F000DD">
        <w:t xml:space="preserve"> are committed to improving the delivery of written information to students, staff, parents, carers and visitors. Examples might include hand-outs, timetables, textbooks and information about an </w:t>
      </w:r>
      <w:r w:rsidR="00345268">
        <w:t>school</w:t>
      </w:r>
      <w:r w:rsidR="00F000DD">
        <w:t xml:space="preserve">’s events. Such information will be made available in various preferred formats within a reasonable timeframe. </w:t>
      </w:r>
    </w:p>
    <w:p w14:paraId="54579825" w14:textId="77777777" w:rsidR="007D5442" w:rsidRDefault="007D5442" w:rsidP="00BE715E">
      <w:pPr>
        <w:pStyle w:val="ListParagraph"/>
        <w:spacing w:before="120" w:after="120"/>
        <w:ind w:left="360"/>
      </w:pPr>
    </w:p>
    <w:p w14:paraId="6129A9FC" w14:textId="77777777" w:rsidR="00891964" w:rsidRDefault="00891964" w:rsidP="00BE715E">
      <w:pPr>
        <w:pStyle w:val="ListParagraph"/>
        <w:spacing w:before="120" w:after="120"/>
        <w:ind w:left="360"/>
      </w:pPr>
    </w:p>
    <w:p w14:paraId="1A0AF17A" w14:textId="005191EB" w:rsidR="0097756E" w:rsidRDefault="00F000DD" w:rsidP="007D5442">
      <w:pPr>
        <w:pStyle w:val="ListParagraph"/>
        <w:spacing w:before="120" w:after="120"/>
        <w:ind w:left="360" w:hanging="360"/>
      </w:pPr>
      <w:r w:rsidRPr="00774928">
        <w:rPr>
          <w:b/>
          <w:bCs/>
        </w:rPr>
        <w:t>SECTION 2:</w:t>
      </w:r>
      <w:r w:rsidRPr="00082B14">
        <w:rPr>
          <w:b/>
          <w:bCs/>
        </w:rPr>
        <w:t xml:space="preserve"> SCOPE</w:t>
      </w:r>
      <w:r>
        <w:t xml:space="preserve"> </w:t>
      </w:r>
    </w:p>
    <w:p w14:paraId="3CBD1A6A" w14:textId="2AFB597A" w:rsidR="00082B14" w:rsidRDefault="00F000DD" w:rsidP="00BE715E">
      <w:pPr>
        <w:pStyle w:val="ListParagraph"/>
        <w:spacing w:before="120" w:after="120"/>
        <w:ind w:left="360" w:hanging="360"/>
      </w:pPr>
      <w:r>
        <w:t xml:space="preserve">2.1 This is a Statutory Document for </w:t>
      </w:r>
      <w:r w:rsidR="00DD1A84">
        <w:t>Fakenham Academy.</w:t>
      </w:r>
      <w:r>
        <w:t xml:space="preserve"> As such, it provides the policy to be followed at the </w:t>
      </w:r>
      <w:r w:rsidR="00884DF3">
        <w:t>school</w:t>
      </w:r>
      <w:r>
        <w:t xml:space="preserve">. </w:t>
      </w:r>
    </w:p>
    <w:p w14:paraId="1BDE3C1E" w14:textId="77777777" w:rsidR="00BE715E" w:rsidRDefault="00BE715E" w:rsidP="00BE715E">
      <w:pPr>
        <w:pStyle w:val="ListParagraph"/>
        <w:spacing w:before="120" w:after="120"/>
        <w:ind w:left="360" w:hanging="360"/>
      </w:pPr>
    </w:p>
    <w:p w14:paraId="243E6B02" w14:textId="77777777" w:rsidR="00891964" w:rsidRDefault="00891964" w:rsidP="00BE715E">
      <w:pPr>
        <w:pStyle w:val="ListParagraph"/>
        <w:spacing w:before="120" w:after="120"/>
        <w:ind w:left="360" w:hanging="360"/>
      </w:pPr>
    </w:p>
    <w:p w14:paraId="677D67C6" w14:textId="77777777" w:rsidR="00082B14" w:rsidRPr="00082B14" w:rsidRDefault="00F000DD" w:rsidP="007D5442">
      <w:pPr>
        <w:pStyle w:val="ListParagraph"/>
        <w:spacing w:before="120" w:after="120"/>
        <w:ind w:left="360" w:hanging="360"/>
        <w:rPr>
          <w:b/>
          <w:bCs/>
        </w:rPr>
      </w:pPr>
      <w:r w:rsidRPr="00082B14">
        <w:rPr>
          <w:b/>
          <w:bCs/>
        </w:rPr>
        <w:t xml:space="preserve">SECTION 3: LEGAL REQUIREMENTS </w:t>
      </w:r>
    </w:p>
    <w:p w14:paraId="2015820F" w14:textId="22DD4AAC" w:rsidR="00724D2B" w:rsidRPr="001E7B4E" w:rsidRDefault="00F000DD" w:rsidP="008F0D95">
      <w:pPr>
        <w:pStyle w:val="ListParagraph"/>
        <w:spacing w:before="120" w:after="120"/>
        <w:ind w:left="360" w:hanging="360"/>
        <w:rPr>
          <w:rFonts w:ascii="Arial" w:hAnsi="Arial" w:cs="Arial"/>
          <w:bCs/>
        </w:rPr>
      </w:pPr>
      <w:r>
        <w:t>3.1 Th</w:t>
      </w:r>
      <w:r w:rsidR="008E5A96">
        <w:t>e</w:t>
      </w:r>
      <w:r>
        <w:t xml:space="preserve"> </w:t>
      </w:r>
      <w:r w:rsidR="008E5A96">
        <w:t>Accessibility Plan</w:t>
      </w:r>
      <w:r>
        <w:t xml:space="preserve"> is required by the Department for Education (DfE) </w:t>
      </w:r>
      <w:r w:rsidR="008F0D95">
        <w:t>as detailed</w:t>
      </w:r>
      <w:r w:rsidR="008E5A96">
        <w:t xml:space="preserve"> </w:t>
      </w:r>
      <w:r w:rsidR="008F0D95">
        <w:t xml:space="preserve"> </w:t>
      </w:r>
      <w:r w:rsidR="00D51C49">
        <w:t xml:space="preserve">in the following document; </w:t>
      </w:r>
      <w:hyperlink w:history="1">
        <w:r w:rsidR="00D51C49" w:rsidRPr="00986577">
          <w:rPr>
            <w:rStyle w:val="Hyperlink"/>
          </w:rPr>
          <w:t>Statutory policies for schools and academy trusts - GOV.UK (www.gov.uk)</w:t>
        </w:r>
      </w:hyperlink>
      <w:hyperlink r:id="rId11" w:history="1">
        <w:r w:rsidR="008E5A96">
          <w:rPr>
            <w:color w:val="0000FF"/>
            <w:u w:val="single"/>
          </w:rPr>
          <w:t>.</w:t>
        </w:r>
      </w:hyperlink>
    </w:p>
    <w:p w14:paraId="78C4E327" w14:textId="77777777" w:rsidR="0002690F" w:rsidRPr="001E7B4E" w:rsidRDefault="0002690F" w:rsidP="0076713D">
      <w:pPr>
        <w:pStyle w:val="ListParagraph"/>
        <w:spacing w:before="120" w:after="120" w:line="320" w:lineRule="exact"/>
        <w:ind w:left="0"/>
        <w:rPr>
          <w:rFonts w:ascii="Arial" w:hAnsi="Arial" w:cs="Arial"/>
          <w:bCs/>
        </w:rPr>
      </w:pPr>
    </w:p>
    <w:p w14:paraId="455F58B9" w14:textId="77777777" w:rsidR="0002690F" w:rsidRPr="001E7B4E" w:rsidRDefault="0002690F" w:rsidP="0076713D">
      <w:pPr>
        <w:pStyle w:val="ListParagraph"/>
        <w:spacing w:before="120" w:after="120" w:line="320" w:lineRule="exact"/>
        <w:ind w:left="0"/>
        <w:rPr>
          <w:rFonts w:ascii="Arial" w:hAnsi="Arial" w:cs="Arial"/>
          <w:bCs/>
        </w:rPr>
      </w:pPr>
    </w:p>
    <w:p w14:paraId="01D9C3E4" w14:textId="77777777" w:rsidR="0002690F" w:rsidRPr="001E7B4E" w:rsidRDefault="0002690F" w:rsidP="0076713D">
      <w:pPr>
        <w:pStyle w:val="ListParagraph"/>
        <w:spacing w:before="120" w:after="120" w:line="320" w:lineRule="exact"/>
        <w:ind w:left="0"/>
        <w:rPr>
          <w:rFonts w:ascii="Arial" w:hAnsi="Arial" w:cs="Arial"/>
          <w:bCs/>
        </w:rPr>
      </w:pPr>
    </w:p>
    <w:p w14:paraId="243297F7" w14:textId="77777777" w:rsidR="0002690F" w:rsidRDefault="0002690F" w:rsidP="0076713D">
      <w:pPr>
        <w:pStyle w:val="ListParagraph"/>
        <w:spacing w:before="120" w:after="120" w:line="320" w:lineRule="exact"/>
        <w:ind w:left="0"/>
        <w:rPr>
          <w:rFonts w:ascii="Arial" w:hAnsi="Arial" w:cs="Arial"/>
          <w:bCs/>
        </w:rPr>
      </w:pPr>
    </w:p>
    <w:p w14:paraId="11BE35A1" w14:textId="77777777" w:rsidR="004A166F" w:rsidRDefault="004A166F" w:rsidP="0076713D">
      <w:pPr>
        <w:pStyle w:val="ListParagraph"/>
        <w:spacing w:before="120" w:after="120" w:line="320" w:lineRule="exact"/>
        <w:ind w:left="0"/>
        <w:rPr>
          <w:rFonts w:ascii="Arial" w:hAnsi="Arial" w:cs="Arial"/>
          <w:bCs/>
        </w:rPr>
      </w:pPr>
    </w:p>
    <w:p w14:paraId="7D9E82F6" w14:textId="77777777" w:rsidR="00605905" w:rsidRDefault="00605905" w:rsidP="0076713D">
      <w:pPr>
        <w:pStyle w:val="ListParagraph"/>
        <w:spacing w:before="120" w:after="120" w:line="320" w:lineRule="exact"/>
        <w:ind w:left="0"/>
      </w:pPr>
      <w:r w:rsidRPr="00605905">
        <w:rPr>
          <w:b/>
          <w:bCs/>
        </w:rPr>
        <w:t>SECTION 4: POLICY</w:t>
      </w:r>
    </w:p>
    <w:p w14:paraId="6F7EE60E" w14:textId="724C8BDD" w:rsidR="00605905" w:rsidRPr="00605905" w:rsidRDefault="00605905" w:rsidP="0076713D">
      <w:pPr>
        <w:pStyle w:val="ListParagraph"/>
        <w:spacing w:before="120" w:after="120" w:line="320" w:lineRule="exact"/>
        <w:ind w:left="0"/>
      </w:pPr>
      <w:r w:rsidRPr="00605905">
        <w:t xml:space="preserve"> </w:t>
      </w:r>
    </w:p>
    <w:p w14:paraId="058AEFAC" w14:textId="77777777" w:rsidR="00605905" w:rsidRDefault="00605905" w:rsidP="0076713D">
      <w:pPr>
        <w:pStyle w:val="ListParagraph"/>
        <w:spacing w:before="120" w:after="120" w:line="320" w:lineRule="exact"/>
        <w:ind w:left="0"/>
      </w:pPr>
      <w:r w:rsidRPr="00730C72">
        <w:rPr>
          <w:b/>
          <w:bCs/>
        </w:rPr>
        <w:t>4.1</w:t>
      </w:r>
      <w:r>
        <w:t xml:space="preserve"> </w:t>
      </w:r>
      <w:r w:rsidRPr="00730C72">
        <w:rPr>
          <w:b/>
          <w:bCs/>
        </w:rPr>
        <w:t>Equality Act 2010</w:t>
      </w:r>
      <w:r>
        <w:t xml:space="preserve"> </w:t>
      </w:r>
    </w:p>
    <w:p w14:paraId="4EB45D7B" w14:textId="77777777" w:rsidR="00730C72" w:rsidRDefault="00730C72" w:rsidP="0076713D">
      <w:pPr>
        <w:pStyle w:val="ListParagraph"/>
        <w:spacing w:before="120" w:after="120" w:line="320" w:lineRule="exact"/>
        <w:ind w:left="0"/>
      </w:pPr>
    </w:p>
    <w:p w14:paraId="1A7C515E" w14:textId="77777777" w:rsidR="006A7D22" w:rsidRDefault="00605905" w:rsidP="0076713D">
      <w:pPr>
        <w:pStyle w:val="ListParagraph"/>
        <w:spacing w:before="120" w:after="120" w:line="320" w:lineRule="exact"/>
        <w:ind w:left="0"/>
      </w:pPr>
      <w:r>
        <w:t xml:space="preserve">4.1.1 The Act makes it unlawful for the responsible body of </w:t>
      </w:r>
      <w:r w:rsidR="006A7D22">
        <w:t>a school</w:t>
      </w:r>
      <w:r>
        <w:t xml:space="preserve"> to discriminate against, harass, or victimise a student or potential student in: </w:t>
      </w:r>
    </w:p>
    <w:p w14:paraId="70C2426C" w14:textId="77777777" w:rsidR="006A7D22" w:rsidRDefault="00605905" w:rsidP="00260930">
      <w:pPr>
        <w:pStyle w:val="ListParagraph"/>
        <w:spacing w:before="120" w:after="120" w:line="320" w:lineRule="exact"/>
        <w:ind w:left="0" w:firstLine="426"/>
      </w:pPr>
      <w:r>
        <w:t xml:space="preserve">• Relation to admissions; </w:t>
      </w:r>
    </w:p>
    <w:p w14:paraId="7A2B286E" w14:textId="77777777" w:rsidR="006A7D22" w:rsidRDefault="00605905" w:rsidP="00260930">
      <w:pPr>
        <w:pStyle w:val="ListParagraph"/>
        <w:spacing w:before="120" w:after="120" w:line="320" w:lineRule="exact"/>
        <w:ind w:left="0" w:firstLine="426"/>
      </w:pPr>
      <w:r>
        <w:t xml:space="preserve">• The way it provides education for its students; </w:t>
      </w:r>
    </w:p>
    <w:p w14:paraId="743FC0BA" w14:textId="77777777" w:rsidR="006A7D22" w:rsidRDefault="00605905" w:rsidP="00260930">
      <w:pPr>
        <w:pStyle w:val="ListParagraph"/>
        <w:spacing w:before="120" w:after="120" w:line="320" w:lineRule="exact"/>
        <w:ind w:left="0" w:firstLine="426"/>
      </w:pPr>
      <w:r>
        <w:t xml:space="preserve">• The way it provides students access to any benefit, facility or service; </w:t>
      </w:r>
    </w:p>
    <w:p w14:paraId="6D791637" w14:textId="6309F1F4" w:rsidR="00605905" w:rsidRDefault="00605905" w:rsidP="00260930">
      <w:pPr>
        <w:pStyle w:val="ListParagraph"/>
        <w:spacing w:before="120" w:after="120" w:line="320" w:lineRule="exact"/>
        <w:ind w:left="0" w:firstLine="426"/>
      </w:pPr>
      <w:r>
        <w:t xml:space="preserve">• Excluding a </w:t>
      </w:r>
      <w:r w:rsidR="0036568D">
        <w:t>student or</w:t>
      </w:r>
      <w:r>
        <w:t xml:space="preserve"> subjecting them to any other detriment. </w:t>
      </w:r>
    </w:p>
    <w:p w14:paraId="7FF66FF7" w14:textId="77777777" w:rsidR="00ED01FA" w:rsidRDefault="00ED01FA" w:rsidP="0076713D">
      <w:pPr>
        <w:pStyle w:val="ListParagraph"/>
        <w:spacing w:before="120" w:after="120" w:line="320" w:lineRule="exact"/>
        <w:ind w:left="0"/>
      </w:pPr>
    </w:p>
    <w:p w14:paraId="659CDD05" w14:textId="6FFAB4C9" w:rsidR="00260930" w:rsidRDefault="00605905" w:rsidP="0076713D">
      <w:pPr>
        <w:pStyle w:val="ListParagraph"/>
        <w:spacing w:before="120" w:after="120" w:line="320" w:lineRule="exact"/>
        <w:ind w:left="0"/>
      </w:pPr>
      <w:r>
        <w:t xml:space="preserve">4.1.2 The protected characteristics are: </w:t>
      </w:r>
    </w:p>
    <w:p w14:paraId="1AC29CB9" w14:textId="77777777" w:rsidR="00966855" w:rsidRDefault="00605905" w:rsidP="00966855">
      <w:pPr>
        <w:pStyle w:val="ListParagraph"/>
        <w:spacing w:before="120" w:after="120" w:line="320" w:lineRule="exact"/>
        <w:ind w:left="0" w:firstLine="426"/>
      </w:pPr>
      <w:r>
        <w:t xml:space="preserve">• Age </w:t>
      </w:r>
    </w:p>
    <w:p w14:paraId="72D38283" w14:textId="4FD43358" w:rsidR="00260930" w:rsidRDefault="00605905" w:rsidP="00966855">
      <w:pPr>
        <w:pStyle w:val="ListParagraph"/>
        <w:spacing w:before="120" w:after="120" w:line="320" w:lineRule="exact"/>
        <w:ind w:left="0" w:firstLine="426"/>
      </w:pPr>
      <w:r>
        <w:t xml:space="preserve">• Disability </w:t>
      </w:r>
    </w:p>
    <w:p w14:paraId="1AD72DD8" w14:textId="77777777" w:rsidR="00260930" w:rsidRDefault="00605905" w:rsidP="00966855">
      <w:pPr>
        <w:pStyle w:val="ListParagraph"/>
        <w:spacing w:before="120" w:after="120" w:line="320" w:lineRule="exact"/>
        <w:ind w:left="0" w:firstLine="426"/>
      </w:pPr>
      <w:r>
        <w:t xml:space="preserve">• Gender reassignment </w:t>
      </w:r>
    </w:p>
    <w:p w14:paraId="2E3BAC56" w14:textId="77777777" w:rsidR="00260930" w:rsidRDefault="00605905" w:rsidP="00966855">
      <w:pPr>
        <w:pStyle w:val="ListParagraph"/>
        <w:spacing w:before="120" w:after="120" w:line="320" w:lineRule="exact"/>
        <w:ind w:left="0" w:firstLine="426"/>
      </w:pPr>
      <w:r>
        <w:t xml:space="preserve">• Marriage and civil partnership </w:t>
      </w:r>
    </w:p>
    <w:p w14:paraId="723FA3F7" w14:textId="77777777" w:rsidR="00260930" w:rsidRDefault="00605905" w:rsidP="00966855">
      <w:pPr>
        <w:pStyle w:val="ListParagraph"/>
        <w:spacing w:before="120" w:after="120" w:line="320" w:lineRule="exact"/>
        <w:ind w:left="0" w:firstLine="426"/>
      </w:pPr>
      <w:r>
        <w:t xml:space="preserve">• Pregnancy and maternity </w:t>
      </w:r>
    </w:p>
    <w:p w14:paraId="33136C0E" w14:textId="77777777" w:rsidR="00260930" w:rsidRDefault="00605905" w:rsidP="00966855">
      <w:pPr>
        <w:pStyle w:val="ListParagraph"/>
        <w:spacing w:before="120" w:after="120" w:line="320" w:lineRule="exact"/>
        <w:ind w:left="0" w:firstLine="426"/>
      </w:pPr>
      <w:r>
        <w:t xml:space="preserve">• Race </w:t>
      </w:r>
    </w:p>
    <w:p w14:paraId="2B58395A" w14:textId="77777777" w:rsidR="00260930" w:rsidRDefault="00605905" w:rsidP="00966855">
      <w:pPr>
        <w:pStyle w:val="ListParagraph"/>
        <w:spacing w:before="120" w:after="120" w:line="320" w:lineRule="exact"/>
        <w:ind w:left="0" w:firstLine="426"/>
      </w:pPr>
      <w:r>
        <w:t xml:space="preserve">• Religion or belief </w:t>
      </w:r>
    </w:p>
    <w:p w14:paraId="099A68F1" w14:textId="77777777" w:rsidR="00260930" w:rsidRDefault="00605905" w:rsidP="00966855">
      <w:pPr>
        <w:pStyle w:val="ListParagraph"/>
        <w:spacing w:before="120" w:after="120" w:line="320" w:lineRule="exact"/>
        <w:ind w:left="0" w:firstLine="426"/>
      </w:pPr>
      <w:r>
        <w:t xml:space="preserve">• Sex </w:t>
      </w:r>
    </w:p>
    <w:p w14:paraId="5A8C5D33" w14:textId="729CEF6F" w:rsidR="00605905" w:rsidRDefault="00605905" w:rsidP="00966855">
      <w:pPr>
        <w:pStyle w:val="ListParagraph"/>
        <w:spacing w:before="120" w:after="120" w:line="320" w:lineRule="exact"/>
        <w:ind w:left="0" w:firstLine="426"/>
      </w:pPr>
      <w:r>
        <w:t xml:space="preserve">• Sexual orientation </w:t>
      </w:r>
    </w:p>
    <w:p w14:paraId="12401D53" w14:textId="77777777" w:rsidR="00B151CC" w:rsidRDefault="00B151CC" w:rsidP="0076713D">
      <w:pPr>
        <w:pStyle w:val="ListParagraph"/>
        <w:spacing w:before="120" w:after="120" w:line="320" w:lineRule="exact"/>
        <w:ind w:left="0"/>
        <w:rPr>
          <w:b/>
          <w:bCs/>
        </w:rPr>
      </w:pPr>
    </w:p>
    <w:p w14:paraId="728806EF" w14:textId="3C332C87" w:rsidR="00730C72" w:rsidRDefault="00605905" w:rsidP="0076713D">
      <w:pPr>
        <w:pStyle w:val="ListParagraph"/>
        <w:spacing w:before="120" w:after="120" w:line="320" w:lineRule="exact"/>
        <w:ind w:left="0"/>
      </w:pPr>
      <w:r w:rsidRPr="00730C72">
        <w:rPr>
          <w:b/>
          <w:bCs/>
        </w:rPr>
        <w:t>4.2 Implementation of the Plan</w:t>
      </w:r>
    </w:p>
    <w:p w14:paraId="195DC478" w14:textId="787318B6" w:rsidR="00605905" w:rsidRPr="00730C72" w:rsidRDefault="00605905" w:rsidP="0076713D">
      <w:pPr>
        <w:pStyle w:val="ListParagraph"/>
        <w:spacing w:before="120" w:after="120" w:line="320" w:lineRule="exact"/>
        <w:ind w:left="0"/>
      </w:pPr>
      <w:r w:rsidRPr="00730C72">
        <w:t xml:space="preserve"> </w:t>
      </w:r>
    </w:p>
    <w:p w14:paraId="63E0D6F1" w14:textId="1D92CA7B" w:rsidR="00605905" w:rsidRDefault="00605905" w:rsidP="0076713D">
      <w:pPr>
        <w:pStyle w:val="ListParagraph"/>
        <w:spacing w:before="120" w:after="120" w:line="320" w:lineRule="exact"/>
        <w:ind w:left="0"/>
      </w:pPr>
      <w:r>
        <w:t xml:space="preserve">4.2.1 When performing their duties all staff will have regard to the SEND Code of Practice (2015) and Equality Act (2010). </w:t>
      </w:r>
    </w:p>
    <w:p w14:paraId="7ADF522A" w14:textId="77777777" w:rsidR="00B151CC" w:rsidRDefault="00B151CC" w:rsidP="0076713D">
      <w:pPr>
        <w:pStyle w:val="ListParagraph"/>
        <w:spacing w:before="120" w:after="120" w:line="320" w:lineRule="exact"/>
        <w:ind w:left="0"/>
      </w:pPr>
    </w:p>
    <w:p w14:paraId="56F8AC9C" w14:textId="3740C682" w:rsidR="00B151CC" w:rsidRDefault="00605905" w:rsidP="0076713D">
      <w:pPr>
        <w:pStyle w:val="ListParagraph"/>
        <w:spacing w:before="120" w:after="120" w:line="320" w:lineRule="exact"/>
        <w:ind w:left="0"/>
      </w:pPr>
      <w:r>
        <w:t xml:space="preserve">4.2.2 Compliance with the requirements of the Equality Act (2010) is central to all </w:t>
      </w:r>
      <w:r w:rsidR="003B6329">
        <w:t>school</w:t>
      </w:r>
      <w:r>
        <w:t xml:space="preserve"> policies. </w:t>
      </w:r>
    </w:p>
    <w:p w14:paraId="0B37BBBE" w14:textId="77777777" w:rsidR="00B151CC" w:rsidRDefault="00B151CC" w:rsidP="0076713D">
      <w:pPr>
        <w:pStyle w:val="ListParagraph"/>
        <w:spacing w:before="120" w:after="120" w:line="320" w:lineRule="exact"/>
        <w:ind w:left="0"/>
      </w:pPr>
    </w:p>
    <w:p w14:paraId="56A211A4" w14:textId="1D02B072" w:rsidR="00605905" w:rsidRDefault="00605905" w:rsidP="0076713D">
      <w:pPr>
        <w:pStyle w:val="ListParagraph"/>
        <w:spacing w:before="120" w:after="120" w:line="320" w:lineRule="exact"/>
        <w:ind w:left="0"/>
      </w:pPr>
      <w:r>
        <w:t xml:space="preserve">4.2.3 Every student has an entitlement to the best education they can receive regardless of any disability they might have. </w:t>
      </w:r>
    </w:p>
    <w:p w14:paraId="0CA4C3BD" w14:textId="77777777" w:rsidR="00B151CC" w:rsidRDefault="00B151CC" w:rsidP="0076713D">
      <w:pPr>
        <w:pStyle w:val="ListParagraph"/>
        <w:spacing w:before="120" w:after="120" w:line="320" w:lineRule="exact"/>
        <w:ind w:left="0"/>
      </w:pPr>
    </w:p>
    <w:p w14:paraId="64280494" w14:textId="2E12362A" w:rsidR="00605905" w:rsidRDefault="00605905" w:rsidP="0076713D">
      <w:pPr>
        <w:pStyle w:val="ListParagraph"/>
        <w:spacing w:before="120" w:after="120" w:line="320" w:lineRule="exact"/>
        <w:ind w:left="0"/>
      </w:pPr>
      <w:r>
        <w:t xml:space="preserve">4.2.4 Any student attending </w:t>
      </w:r>
      <w:r w:rsidR="009B7DE1">
        <w:t>Fakenham Academy</w:t>
      </w:r>
      <w:r>
        <w:t xml:space="preserve"> will have access to all available opportunities including extra-curricular activities, events and </w:t>
      </w:r>
      <w:r w:rsidR="00890F6A">
        <w:t>school</w:t>
      </w:r>
      <w:r>
        <w:t xml:space="preserve"> trips. </w:t>
      </w:r>
    </w:p>
    <w:p w14:paraId="1E98D4BC" w14:textId="77777777" w:rsidR="00B151CC" w:rsidRDefault="00B151CC" w:rsidP="0076713D">
      <w:pPr>
        <w:pStyle w:val="ListParagraph"/>
        <w:spacing w:before="120" w:after="120" w:line="320" w:lineRule="exact"/>
        <w:ind w:left="0"/>
      </w:pPr>
    </w:p>
    <w:p w14:paraId="58D8A658" w14:textId="6800B224" w:rsidR="00605905" w:rsidRDefault="00605905" w:rsidP="0076713D">
      <w:pPr>
        <w:pStyle w:val="ListParagraph"/>
        <w:spacing w:before="120" w:after="120" w:line="320" w:lineRule="exact"/>
        <w:ind w:left="0"/>
      </w:pPr>
      <w:r>
        <w:t xml:space="preserve">4.2.5 The </w:t>
      </w:r>
      <w:r w:rsidR="00D6662A">
        <w:t>school</w:t>
      </w:r>
      <w:r>
        <w:t xml:space="preserve"> provides all students with a broad and balanced curriculum in order to meet individual learning requirements. </w:t>
      </w:r>
    </w:p>
    <w:p w14:paraId="11522C96" w14:textId="77777777" w:rsidR="00B151CC" w:rsidRDefault="00B151CC" w:rsidP="0076713D">
      <w:pPr>
        <w:pStyle w:val="ListParagraph"/>
        <w:spacing w:before="120" w:after="120" w:line="320" w:lineRule="exact"/>
        <w:ind w:left="0"/>
      </w:pPr>
    </w:p>
    <w:p w14:paraId="612C2006" w14:textId="1C009C11" w:rsidR="00605905" w:rsidRDefault="00605905" w:rsidP="0076713D">
      <w:pPr>
        <w:pStyle w:val="ListParagraph"/>
        <w:spacing w:before="120" w:after="120" w:line="320" w:lineRule="exact"/>
        <w:ind w:left="0"/>
      </w:pPr>
      <w:r>
        <w:t xml:space="preserve">4.2.6 The </w:t>
      </w:r>
      <w:r w:rsidR="00D6662A">
        <w:t>school</w:t>
      </w:r>
      <w:r>
        <w:t xml:space="preserve"> </w:t>
      </w:r>
      <w:r w:rsidR="00766449">
        <w:t>recognises,</w:t>
      </w:r>
      <w:r>
        <w:t xml:space="preserve"> and values</w:t>
      </w:r>
      <w:r w:rsidR="006B0868">
        <w:t>,</w:t>
      </w:r>
      <w:r>
        <w:t xml:space="preserve"> parents’ and carers’ understanding of their child’s disability and will work closely with them in order to ensure the child can have access to the maximum opportunities within the </w:t>
      </w:r>
      <w:r w:rsidR="00D6662A">
        <w:t>school</w:t>
      </w:r>
      <w:r>
        <w:t xml:space="preserve">. </w:t>
      </w:r>
    </w:p>
    <w:p w14:paraId="498ACB0A" w14:textId="77777777" w:rsidR="00B151CC" w:rsidRDefault="00B151CC" w:rsidP="0076713D">
      <w:pPr>
        <w:pStyle w:val="ListParagraph"/>
        <w:spacing w:before="120" w:after="120" w:line="320" w:lineRule="exact"/>
        <w:ind w:left="0"/>
      </w:pPr>
    </w:p>
    <w:p w14:paraId="22390DD4" w14:textId="4FD9F988" w:rsidR="004A166F" w:rsidRDefault="00605905" w:rsidP="0076713D">
      <w:pPr>
        <w:pStyle w:val="ListParagraph"/>
        <w:spacing w:before="120" w:after="120" w:line="320" w:lineRule="exact"/>
        <w:ind w:left="0"/>
      </w:pPr>
      <w:r>
        <w:t xml:space="preserve">4.2.7 The </w:t>
      </w:r>
      <w:r w:rsidR="00D6662A">
        <w:t>school</w:t>
      </w:r>
      <w:r>
        <w:t xml:space="preserve"> recognises parents, carers and the child’s right to confidentiality.</w:t>
      </w:r>
    </w:p>
    <w:p w14:paraId="55DCE289" w14:textId="77777777" w:rsidR="00C50EE7" w:rsidRDefault="00C50EE7" w:rsidP="0076713D">
      <w:pPr>
        <w:pStyle w:val="ListParagraph"/>
        <w:spacing w:before="120" w:after="120" w:line="320" w:lineRule="exact"/>
        <w:ind w:left="0"/>
        <w:sectPr w:rsidR="00C50EE7" w:rsidSect="001E7B4E">
          <w:footerReference w:type="default" r:id="rId12"/>
          <w:pgSz w:w="11906" w:h="16838"/>
          <w:pgMar w:top="993" w:right="1440" w:bottom="1134" w:left="1440" w:header="708" w:footer="511" w:gutter="0"/>
          <w:pgBorders w:offsetFrom="page">
            <w:top w:val="single" w:sz="36" w:space="24" w:color="0067B4"/>
            <w:left w:val="single" w:sz="36" w:space="24" w:color="0067B4"/>
            <w:bottom w:val="single" w:sz="36" w:space="24" w:color="0067B4"/>
            <w:right w:val="single" w:sz="36" w:space="24" w:color="0067B4"/>
          </w:pgBorders>
          <w:cols w:space="708"/>
          <w:docGrid w:linePitch="360"/>
        </w:sectPr>
      </w:pPr>
    </w:p>
    <w:p w14:paraId="27739F75" w14:textId="6904D50D" w:rsidR="00F87E5C" w:rsidRPr="005537BB" w:rsidRDefault="00A448AD" w:rsidP="005537BB">
      <w:pPr>
        <w:spacing w:before="120" w:after="120" w:line="320" w:lineRule="exact"/>
        <w:rPr>
          <w:b/>
          <w:bCs/>
        </w:rPr>
      </w:pPr>
      <w:r>
        <w:rPr>
          <w:b/>
          <w:bCs/>
          <w:noProof/>
          <w:lang w:eastAsia="en-GB"/>
        </w:rPr>
        <w:lastRenderedPageBreak/>
        <mc:AlternateContent>
          <mc:Choice Requires="wps">
            <w:drawing>
              <wp:anchor distT="0" distB="0" distL="114300" distR="114300" simplePos="0" relativeHeight="251663360" behindDoc="0" locked="0" layoutInCell="1" allowOverlap="1" wp14:anchorId="796E4C47" wp14:editId="56358AC7">
                <wp:simplePos x="0" y="0"/>
                <wp:positionH relativeFrom="column">
                  <wp:posOffset>251460</wp:posOffset>
                </wp:positionH>
                <wp:positionV relativeFrom="paragraph">
                  <wp:posOffset>-450850</wp:posOffset>
                </wp:positionV>
                <wp:extent cx="8693150"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693150" cy="406400"/>
                        </a:xfrm>
                        <a:prstGeom prst="rect">
                          <a:avLst/>
                        </a:prstGeom>
                        <a:solidFill>
                          <a:schemeClr val="lt1"/>
                        </a:solidFill>
                        <a:ln w="6350">
                          <a:noFill/>
                        </a:ln>
                      </wps:spPr>
                      <wps:txbx>
                        <w:txbxContent>
                          <w:p w14:paraId="5ED5128C" w14:textId="0BB4B936" w:rsidR="00A448AD" w:rsidRPr="0089747A" w:rsidRDefault="00A448AD" w:rsidP="000404E4">
                            <w:pPr>
                              <w:jc w:val="center"/>
                              <w:rPr>
                                <w:i/>
                                <w:iCs/>
                                <w:color w:val="FF000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6E4C47" id="Text Box 4" o:spid="_x0000_s1028" type="#_x0000_t202" style="position:absolute;margin-left:19.8pt;margin-top:-35.5pt;width:684.5pt;height:3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VMMAIAAFsEAAAOAAAAZHJzL2Uyb0RvYy54bWysVEtv2zAMvg/YfxB0X+ykadY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" fillcolor="white [3201]" stroked="f" strokeweight=".5pt">
                <v:textbox>
                  <w:txbxContent>
                    <w:p w14:paraId="5ED5128C" w14:textId="0BB4B936" w:rsidR="00A448AD" w:rsidRPr="0089747A" w:rsidRDefault="00A448AD" w:rsidP="000404E4">
                      <w:pPr>
                        <w:jc w:val="center"/>
                        <w:rPr>
                          <w:i/>
                          <w:iCs/>
                          <w:color w:val="FF0000"/>
                          <w:sz w:val="20"/>
                          <w:szCs w:val="20"/>
                          <w:lang w:val="en-US"/>
                        </w:rPr>
                      </w:pPr>
                    </w:p>
                  </w:txbxContent>
                </v:textbox>
              </v:shape>
            </w:pict>
          </mc:Fallback>
        </mc:AlternateContent>
      </w:r>
      <w:r w:rsidR="00C50EE7" w:rsidRPr="005537BB">
        <w:rPr>
          <w:b/>
          <w:bCs/>
        </w:rPr>
        <w:t xml:space="preserve">4.3 </w:t>
      </w:r>
      <w:r w:rsidR="00891964" w:rsidRPr="005537BB">
        <w:rPr>
          <w:b/>
          <w:bCs/>
        </w:rPr>
        <w:t>Access To The Physical Environment</w:t>
      </w:r>
    </w:p>
    <w:tbl>
      <w:tblPr>
        <w:tblStyle w:val="TableGrid"/>
        <w:tblW w:w="0" w:type="auto"/>
        <w:tblLook w:val="04A0" w:firstRow="1" w:lastRow="0" w:firstColumn="1" w:lastColumn="0" w:noHBand="0" w:noVBand="1"/>
      </w:tblPr>
      <w:tblGrid>
        <w:gridCol w:w="844"/>
        <w:gridCol w:w="3394"/>
        <w:gridCol w:w="3818"/>
        <w:gridCol w:w="1275"/>
        <w:gridCol w:w="2153"/>
        <w:gridCol w:w="3217"/>
      </w:tblGrid>
      <w:tr w:rsidR="00F11000" w:rsidRPr="004B4C80" w14:paraId="3C2DDEC2" w14:textId="77777777" w:rsidTr="0005680A">
        <w:trPr>
          <w:trHeight w:val="266"/>
        </w:trPr>
        <w:tc>
          <w:tcPr>
            <w:tcW w:w="844" w:type="dxa"/>
          </w:tcPr>
          <w:p w14:paraId="10BF0DFB" w14:textId="77777777" w:rsidR="00F11000" w:rsidRPr="004B4C80" w:rsidRDefault="00F11000" w:rsidP="00796D7A">
            <w:pPr>
              <w:pStyle w:val="ListParagraph"/>
              <w:spacing w:before="120" w:after="120" w:line="320" w:lineRule="exact"/>
              <w:ind w:left="0"/>
              <w:jc w:val="center"/>
              <w:rPr>
                <w:rFonts w:cstheme="minorHAnsi"/>
                <w:b/>
                <w:sz w:val="20"/>
                <w:szCs w:val="20"/>
              </w:rPr>
            </w:pPr>
            <w:bookmarkStart w:id="1" w:name="_Hlk105512150"/>
          </w:p>
        </w:tc>
        <w:tc>
          <w:tcPr>
            <w:tcW w:w="3394" w:type="dxa"/>
          </w:tcPr>
          <w:p w14:paraId="17967550" w14:textId="3F4337C3" w:rsidR="00F11000" w:rsidRPr="004B4C80" w:rsidRDefault="00F11000" w:rsidP="00796D7A">
            <w:pPr>
              <w:pStyle w:val="ListParagraph"/>
              <w:spacing w:before="120" w:after="120" w:line="320" w:lineRule="exact"/>
              <w:ind w:left="0"/>
              <w:rPr>
                <w:rFonts w:cstheme="minorHAnsi"/>
                <w:b/>
                <w:sz w:val="20"/>
                <w:szCs w:val="20"/>
              </w:rPr>
            </w:pPr>
            <w:r w:rsidRPr="004B4C80">
              <w:rPr>
                <w:rFonts w:cstheme="minorHAnsi"/>
                <w:b/>
                <w:sz w:val="20"/>
                <w:szCs w:val="20"/>
              </w:rPr>
              <w:t>Targets</w:t>
            </w:r>
          </w:p>
        </w:tc>
        <w:tc>
          <w:tcPr>
            <w:tcW w:w="3818" w:type="dxa"/>
          </w:tcPr>
          <w:p w14:paraId="021F3DC1" w14:textId="40F057FE" w:rsidR="00F11000" w:rsidRPr="004B4C80" w:rsidRDefault="00F11000" w:rsidP="00796D7A">
            <w:pPr>
              <w:pStyle w:val="ListParagraph"/>
              <w:spacing w:before="120" w:after="120" w:line="320" w:lineRule="exact"/>
              <w:ind w:left="0"/>
              <w:rPr>
                <w:rFonts w:cstheme="minorHAnsi"/>
                <w:b/>
                <w:sz w:val="20"/>
                <w:szCs w:val="20"/>
              </w:rPr>
            </w:pPr>
            <w:r w:rsidRPr="004B4C80">
              <w:rPr>
                <w:rFonts w:cstheme="minorHAnsi"/>
                <w:b/>
                <w:sz w:val="20"/>
                <w:szCs w:val="20"/>
              </w:rPr>
              <w:t>Strategies</w:t>
            </w:r>
          </w:p>
        </w:tc>
        <w:tc>
          <w:tcPr>
            <w:tcW w:w="1275" w:type="dxa"/>
          </w:tcPr>
          <w:p w14:paraId="0390D7BB" w14:textId="000110F9" w:rsidR="00F11000" w:rsidRPr="004B4C80" w:rsidRDefault="00F11000" w:rsidP="00796D7A">
            <w:pPr>
              <w:pStyle w:val="ListParagraph"/>
              <w:spacing w:before="120" w:after="120" w:line="320" w:lineRule="exact"/>
              <w:ind w:left="0"/>
              <w:rPr>
                <w:rFonts w:cstheme="minorHAnsi"/>
                <w:b/>
                <w:sz w:val="20"/>
                <w:szCs w:val="20"/>
              </w:rPr>
            </w:pPr>
            <w:r w:rsidRPr="004B4C80">
              <w:rPr>
                <w:rFonts w:cstheme="minorHAnsi"/>
                <w:b/>
                <w:sz w:val="20"/>
                <w:szCs w:val="20"/>
              </w:rPr>
              <w:t>Timescale</w:t>
            </w:r>
          </w:p>
        </w:tc>
        <w:tc>
          <w:tcPr>
            <w:tcW w:w="2153" w:type="dxa"/>
          </w:tcPr>
          <w:p w14:paraId="66B0C067" w14:textId="53B24476" w:rsidR="00F11000" w:rsidRPr="004B4C80" w:rsidRDefault="00F11000" w:rsidP="00796D7A">
            <w:pPr>
              <w:pStyle w:val="ListParagraph"/>
              <w:spacing w:before="120" w:after="120" w:line="320" w:lineRule="exact"/>
              <w:ind w:left="0"/>
              <w:rPr>
                <w:rFonts w:cstheme="minorHAnsi"/>
                <w:b/>
                <w:sz w:val="20"/>
                <w:szCs w:val="20"/>
              </w:rPr>
            </w:pPr>
            <w:r w:rsidRPr="004B4C80">
              <w:rPr>
                <w:rFonts w:cstheme="minorHAnsi"/>
                <w:b/>
                <w:sz w:val="20"/>
                <w:szCs w:val="20"/>
              </w:rPr>
              <w:t>Responsibility</w:t>
            </w:r>
          </w:p>
        </w:tc>
        <w:tc>
          <w:tcPr>
            <w:tcW w:w="3217" w:type="dxa"/>
          </w:tcPr>
          <w:p w14:paraId="0AD583CC" w14:textId="3482D8B5" w:rsidR="00F11000" w:rsidRPr="004B4C80" w:rsidRDefault="00B9725E" w:rsidP="00796D7A">
            <w:pPr>
              <w:pStyle w:val="ListParagraph"/>
              <w:spacing w:before="120" w:after="120" w:line="320" w:lineRule="exact"/>
              <w:ind w:left="0"/>
              <w:rPr>
                <w:rFonts w:cstheme="minorHAnsi"/>
                <w:b/>
                <w:sz w:val="20"/>
                <w:szCs w:val="20"/>
              </w:rPr>
            </w:pPr>
            <w:r w:rsidRPr="004B4C80">
              <w:rPr>
                <w:rFonts w:cstheme="minorHAnsi"/>
                <w:b/>
                <w:sz w:val="20"/>
                <w:szCs w:val="20"/>
              </w:rPr>
              <w:t>Outcomes</w:t>
            </w:r>
          </w:p>
        </w:tc>
      </w:tr>
      <w:tr w:rsidR="00F11000" w14:paraId="45D876C2" w14:textId="77777777" w:rsidTr="0005680A">
        <w:tc>
          <w:tcPr>
            <w:tcW w:w="844" w:type="dxa"/>
          </w:tcPr>
          <w:p w14:paraId="2212D93B" w14:textId="609324A9" w:rsidR="00F11000" w:rsidRPr="00AC5579" w:rsidRDefault="0083304F" w:rsidP="00E167C8">
            <w:pPr>
              <w:pStyle w:val="ListParagraph"/>
              <w:spacing w:after="0" w:line="320" w:lineRule="exact"/>
              <w:ind w:left="0"/>
              <w:rPr>
                <w:rFonts w:cstheme="minorHAnsi"/>
                <w:bCs/>
                <w:sz w:val="20"/>
                <w:szCs w:val="20"/>
              </w:rPr>
            </w:pPr>
            <w:r w:rsidRPr="00AC5579">
              <w:rPr>
                <w:rFonts w:cstheme="minorHAnsi"/>
                <w:bCs/>
                <w:sz w:val="20"/>
                <w:szCs w:val="20"/>
              </w:rPr>
              <w:t>1.</w:t>
            </w:r>
          </w:p>
        </w:tc>
        <w:tc>
          <w:tcPr>
            <w:tcW w:w="3394" w:type="dxa"/>
          </w:tcPr>
          <w:p w14:paraId="46C7946A" w14:textId="45959467" w:rsidR="00F11000" w:rsidRPr="00AC5579" w:rsidRDefault="0083304F" w:rsidP="00E167C8">
            <w:pPr>
              <w:pStyle w:val="ListParagraph"/>
              <w:spacing w:after="0" w:line="240" w:lineRule="auto"/>
              <w:ind w:left="0"/>
              <w:rPr>
                <w:rFonts w:cstheme="minorHAnsi"/>
                <w:bCs/>
                <w:sz w:val="20"/>
                <w:szCs w:val="20"/>
              </w:rPr>
            </w:pPr>
            <w:r w:rsidRPr="00AC5579">
              <w:rPr>
                <w:rFonts w:cstheme="minorHAnsi"/>
                <w:sz w:val="20"/>
                <w:szCs w:val="20"/>
              </w:rPr>
              <w:t>The school is aware of the access needs of disabled children, staff and parent/carers</w:t>
            </w:r>
          </w:p>
        </w:tc>
        <w:tc>
          <w:tcPr>
            <w:tcW w:w="3818" w:type="dxa"/>
          </w:tcPr>
          <w:p w14:paraId="48F239BC" w14:textId="77777777" w:rsidR="00D93239" w:rsidRPr="00AC5579" w:rsidRDefault="008F5988" w:rsidP="00E167C8">
            <w:pPr>
              <w:pStyle w:val="ListParagraph"/>
              <w:spacing w:after="0" w:line="240" w:lineRule="auto"/>
              <w:ind w:left="0"/>
              <w:rPr>
                <w:rFonts w:cstheme="minorHAnsi"/>
                <w:sz w:val="20"/>
                <w:szCs w:val="20"/>
              </w:rPr>
            </w:pPr>
            <w:r w:rsidRPr="00AC5579">
              <w:rPr>
                <w:rFonts w:cstheme="minorHAnsi"/>
                <w:sz w:val="20"/>
                <w:szCs w:val="20"/>
              </w:rPr>
              <w:t>a) Each student that is physically disabled has a (PEEP) Personal Emergency Evacuation Plan that is updated yearly or if a change occurs in their condition/disability.</w:t>
            </w:r>
          </w:p>
          <w:p w14:paraId="6C3C39A6" w14:textId="6282A49E" w:rsidR="00D95989" w:rsidRPr="00AC5579" w:rsidRDefault="008F5988" w:rsidP="00E167C8">
            <w:pPr>
              <w:pStyle w:val="ListParagraph"/>
              <w:spacing w:after="0" w:line="240" w:lineRule="auto"/>
              <w:ind w:left="0"/>
              <w:rPr>
                <w:rFonts w:cstheme="minorHAnsi"/>
                <w:sz w:val="20"/>
                <w:szCs w:val="20"/>
              </w:rPr>
            </w:pPr>
            <w:r w:rsidRPr="00AC5579">
              <w:rPr>
                <w:rFonts w:cstheme="minorHAnsi"/>
                <w:sz w:val="20"/>
                <w:szCs w:val="20"/>
              </w:rPr>
              <w:t xml:space="preserve"> </w:t>
            </w:r>
          </w:p>
          <w:p w14:paraId="0C4D32E9" w14:textId="3097A4F5" w:rsidR="00D95989" w:rsidRPr="00AC5579" w:rsidRDefault="008F5988" w:rsidP="00E167C8">
            <w:pPr>
              <w:pStyle w:val="ListParagraph"/>
              <w:spacing w:after="0" w:line="240" w:lineRule="auto"/>
              <w:ind w:left="0"/>
              <w:rPr>
                <w:rFonts w:cstheme="minorHAnsi"/>
                <w:sz w:val="20"/>
                <w:szCs w:val="20"/>
              </w:rPr>
            </w:pPr>
            <w:r w:rsidRPr="00AC5579">
              <w:rPr>
                <w:rFonts w:cstheme="minorHAnsi"/>
                <w:sz w:val="20"/>
                <w:szCs w:val="20"/>
              </w:rPr>
              <w:t xml:space="preserve">(b) Undertake </w:t>
            </w:r>
            <w:r w:rsidR="009151A6" w:rsidRPr="00AC5579">
              <w:rPr>
                <w:rFonts w:cstheme="minorHAnsi"/>
                <w:sz w:val="20"/>
                <w:szCs w:val="20"/>
              </w:rPr>
              <w:t>physical accessibility audit</w:t>
            </w:r>
            <w:r w:rsidRPr="00AC5579">
              <w:rPr>
                <w:rFonts w:cstheme="minorHAnsi"/>
                <w:sz w:val="20"/>
                <w:szCs w:val="20"/>
              </w:rPr>
              <w:t xml:space="preserve"> </w:t>
            </w:r>
            <w:r w:rsidR="0012536C" w:rsidRPr="00AC5579">
              <w:rPr>
                <w:rFonts w:cstheme="minorHAnsi"/>
                <w:sz w:val="20"/>
                <w:szCs w:val="20"/>
              </w:rPr>
              <w:t xml:space="preserve">/ </w:t>
            </w:r>
            <w:r w:rsidRPr="00AC5579">
              <w:rPr>
                <w:rFonts w:cstheme="minorHAnsi"/>
                <w:sz w:val="20"/>
                <w:szCs w:val="20"/>
              </w:rPr>
              <w:t xml:space="preserve">survey </w:t>
            </w:r>
            <w:r w:rsidR="0012536C" w:rsidRPr="00AC5579">
              <w:rPr>
                <w:rFonts w:cstheme="minorHAnsi"/>
                <w:sz w:val="20"/>
                <w:szCs w:val="20"/>
              </w:rPr>
              <w:t xml:space="preserve">of the premises </w:t>
            </w:r>
            <w:r w:rsidRPr="00AC5579">
              <w:rPr>
                <w:rFonts w:cstheme="minorHAnsi"/>
                <w:sz w:val="20"/>
                <w:szCs w:val="20"/>
              </w:rPr>
              <w:t xml:space="preserve">to ascertain access needs. </w:t>
            </w:r>
          </w:p>
          <w:p w14:paraId="6BD3364A" w14:textId="77777777" w:rsidR="00D93239" w:rsidRPr="00AC5579" w:rsidRDefault="00D93239" w:rsidP="00E167C8">
            <w:pPr>
              <w:pStyle w:val="ListParagraph"/>
              <w:spacing w:after="0" w:line="240" w:lineRule="auto"/>
              <w:ind w:left="0"/>
              <w:rPr>
                <w:rFonts w:cstheme="minorHAnsi"/>
                <w:sz w:val="20"/>
                <w:szCs w:val="20"/>
              </w:rPr>
            </w:pPr>
          </w:p>
          <w:p w14:paraId="71957B79" w14:textId="5D7C8027" w:rsidR="00F11000" w:rsidRPr="00AC5579" w:rsidRDefault="008F5988" w:rsidP="00E167C8">
            <w:pPr>
              <w:pStyle w:val="ListParagraph"/>
              <w:spacing w:after="0" w:line="240" w:lineRule="auto"/>
              <w:ind w:left="0"/>
              <w:rPr>
                <w:rFonts w:cstheme="minorHAnsi"/>
                <w:bCs/>
                <w:sz w:val="20"/>
                <w:szCs w:val="20"/>
              </w:rPr>
            </w:pPr>
            <w:r w:rsidRPr="00AC5579">
              <w:rPr>
                <w:rFonts w:cstheme="minorHAnsi"/>
                <w:sz w:val="20"/>
                <w:szCs w:val="20"/>
              </w:rPr>
              <w:t>(c) Amend any existing questionnaires (student, parent/carer or staff) to ascertain access needs and to identify whether these needs are being met.</w:t>
            </w:r>
          </w:p>
        </w:tc>
        <w:tc>
          <w:tcPr>
            <w:tcW w:w="1275" w:type="dxa"/>
          </w:tcPr>
          <w:p w14:paraId="4EE04212" w14:textId="77777777" w:rsidR="00F11000" w:rsidRPr="00AC5579" w:rsidRDefault="00425728" w:rsidP="00E167C8">
            <w:pPr>
              <w:pStyle w:val="ListParagraph"/>
              <w:spacing w:after="0" w:line="240" w:lineRule="auto"/>
              <w:ind w:left="0"/>
              <w:rPr>
                <w:rFonts w:cstheme="minorHAnsi"/>
                <w:sz w:val="20"/>
                <w:szCs w:val="20"/>
              </w:rPr>
            </w:pPr>
            <w:r w:rsidRPr="00AC5579">
              <w:rPr>
                <w:rFonts w:cstheme="minorHAnsi"/>
                <w:sz w:val="20"/>
                <w:szCs w:val="20"/>
              </w:rPr>
              <w:t>Annually</w:t>
            </w:r>
          </w:p>
          <w:p w14:paraId="7CE3B70F" w14:textId="77777777" w:rsidR="0012536C" w:rsidRPr="00AC5579" w:rsidRDefault="0012536C" w:rsidP="00E167C8">
            <w:pPr>
              <w:rPr>
                <w:rFonts w:cstheme="minorHAnsi"/>
                <w:sz w:val="20"/>
                <w:szCs w:val="20"/>
              </w:rPr>
            </w:pPr>
          </w:p>
          <w:p w14:paraId="69E0DF8D" w14:textId="77777777" w:rsidR="0012536C" w:rsidRPr="00AC5579" w:rsidRDefault="0012536C" w:rsidP="00E167C8">
            <w:pPr>
              <w:rPr>
                <w:rFonts w:cstheme="minorHAnsi"/>
                <w:sz w:val="20"/>
                <w:szCs w:val="20"/>
              </w:rPr>
            </w:pPr>
          </w:p>
          <w:p w14:paraId="09B313CA" w14:textId="77777777" w:rsidR="0012536C" w:rsidRPr="00AC5579" w:rsidRDefault="0012536C" w:rsidP="00E167C8">
            <w:pPr>
              <w:rPr>
                <w:rFonts w:cstheme="minorHAnsi"/>
                <w:sz w:val="20"/>
                <w:szCs w:val="20"/>
              </w:rPr>
            </w:pPr>
          </w:p>
          <w:p w14:paraId="47CBA099" w14:textId="77777777" w:rsidR="0012536C" w:rsidRPr="00AC5579" w:rsidRDefault="0012536C" w:rsidP="00E167C8">
            <w:pPr>
              <w:rPr>
                <w:rFonts w:cstheme="minorHAnsi"/>
                <w:sz w:val="20"/>
                <w:szCs w:val="20"/>
              </w:rPr>
            </w:pPr>
          </w:p>
          <w:p w14:paraId="7D57F774" w14:textId="0569446A" w:rsidR="0012536C" w:rsidRDefault="0012536C" w:rsidP="00E167C8">
            <w:pPr>
              <w:rPr>
                <w:rFonts w:cstheme="minorHAnsi"/>
                <w:sz w:val="20"/>
                <w:szCs w:val="20"/>
              </w:rPr>
            </w:pPr>
            <w:r w:rsidRPr="00AC5579">
              <w:rPr>
                <w:rFonts w:cstheme="minorHAnsi"/>
                <w:sz w:val="20"/>
                <w:szCs w:val="20"/>
              </w:rPr>
              <w:t>Every 3 Years</w:t>
            </w:r>
            <w:r w:rsidR="006A66EE">
              <w:rPr>
                <w:rFonts w:cstheme="minorHAnsi"/>
                <w:sz w:val="20"/>
                <w:szCs w:val="20"/>
              </w:rPr>
              <w:t xml:space="preserve"> (Or earlier as required)</w:t>
            </w:r>
          </w:p>
          <w:p w14:paraId="18D9F039" w14:textId="77777777" w:rsidR="00C51D00" w:rsidRDefault="00C51D00" w:rsidP="00E167C8">
            <w:pPr>
              <w:rPr>
                <w:rFonts w:cstheme="minorHAnsi"/>
                <w:sz w:val="20"/>
                <w:szCs w:val="20"/>
              </w:rPr>
            </w:pPr>
          </w:p>
          <w:p w14:paraId="14271D69" w14:textId="77777777" w:rsidR="00C51D00" w:rsidRDefault="00C51D00" w:rsidP="00E167C8">
            <w:pPr>
              <w:rPr>
                <w:rFonts w:cstheme="minorHAnsi"/>
                <w:sz w:val="20"/>
                <w:szCs w:val="20"/>
              </w:rPr>
            </w:pPr>
          </w:p>
          <w:p w14:paraId="0EAED06A" w14:textId="12CB0797" w:rsidR="00C51D00" w:rsidRPr="00AC5579" w:rsidRDefault="00F62D81" w:rsidP="00E167C8">
            <w:pPr>
              <w:rPr>
                <w:rFonts w:cstheme="minorHAnsi"/>
                <w:sz w:val="20"/>
                <w:szCs w:val="20"/>
              </w:rPr>
            </w:pPr>
            <w:r>
              <w:rPr>
                <w:rFonts w:cstheme="minorHAnsi"/>
                <w:sz w:val="20"/>
                <w:szCs w:val="20"/>
              </w:rPr>
              <w:t>Ongoing</w:t>
            </w:r>
          </w:p>
        </w:tc>
        <w:tc>
          <w:tcPr>
            <w:tcW w:w="2153" w:type="dxa"/>
          </w:tcPr>
          <w:p w14:paraId="40EFA853" w14:textId="1ACCBF92" w:rsidR="00F11000" w:rsidRPr="00AC5579" w:rsidRDefault="007C04A1" w:rsidP="00E167C8">
            <w:pPr>
              <w:pStyle w:val="ListParagraph"/>
              <w:spacing w:after="0" w:line="240" w:lineRule="auto"/>
              <w:ind w:left="0"/>
              <w:rPr>
                <w:rFonts w:cstheme="minorHAnsi"/>
                <w:bCs/>
                <w:sz w:val="20"/>
                <w:szCs w:val="20"/>
              </w:rPr>
            </w:pPr>
            <w:r w:rsidRPr="00AC5579">
              <w:rPr>
                <w:rFonts w:cstheme="minorHAnsi"/>
                <w:sz w:val="20"/>
                <w:szCs w:val="20"/>
              </w:rPr>
              <w:t>SENCO and/Student Support Manager</w:t>
            </w:r>
          </w:p>
          <w:p w14:paraId="75B0A2DC" w14:textId="77777777" w:rsidR="0012536C" w:rsidRPr="00AC5579" w:rsidRDefault="0012536C" w:rsidP="00E167C8">
            <w:pPr>
              <w:rPr>
                <w:rFonts w:cstheme="minorHAnsi"/>
                <w:sz w:val="20"/>
                <w:szCs w:val="20"/>
              </w:rPr>
            </w:pPr>
          </w:p>
          <w:p w14:paraId="782C0668" w14:textId="77777777" w:rsidR="0012536C" w:rsidRPr="00AC5579" w:rsidRDefault="0012536C" w:rsidP="00E167C8">
            <w:pPr>
              <w:rPr>
                <w:rFonts w:cstheme="minorHAnsi"/>
                <w:sz w:val="20"/>
                <w:szCs w:val="20"/>
              </w:rPr>
            </w:pPr>
          </w:p>
          <w:p w14:paraId="03D9AC4D" w14:textId="77777777" w:rsidR="00AC3D77" w:rsidRPr="00AC5579" w:rsidRDefault="00AC3D77" w:rsidP="00E167C8">
            <w:pPr>
              <w:rPr>
                <w:rFonts w:cstheme="minorHAnsi"/>
                <w:sz w:val="20"/>
                <w:szCs w:val="20"/>
              </w:rPr>
            </w:pPr>
          </w:p>
          <w:p w14:paraId="657785FA" w14:textId="311B6AB7" w:rsidR="0012536C" w:rsidRPr="00AC5579" w:rsidRDefault="0012536C" w:rsidP="00E167C8">
            <w:pPr>
              <w:rPr>
                <w:rFonts w:cstheme="minorHAnsi"/>
                <w:sz w:val="20"/>
                <w:szCs w:val="20"/>
              </w:rPr>
            </w:pPr>
            <w:r w:rsidRPr="00AC5579">
              <w:rPr>
                <w:rFonts w:cstheme="minorHAnsi"/>
                <w:sz w:val="20"/>
                <w:szCs w:val="20"/>
              </w:rPr>
              <w:t xml:space="preserve">Trust Health and Safety </w:t>
            </w:r>
          </w:p>
          <w:p w14:paraId="182498C2" w14:textId="77777777" w:rsidR="00C23F54" w:rsidRPr="00AC5579" w:rsidRDefault="00C23F54" w:rsidP="00E167C8">
            <w:pPr>
              <w:rPr>
                <w:rFonts w:cstheme="minorHAnsi"/>
                <w:sz w:val="20"/>
                <w:szCs w:val="20"/>
              </w:rPr>
            </w:pPr>
          </w:p>
          <w:p w14:paraId="6B0FB76F" w14:textId="77777777" w:rsidR="00F07C9D" w:rsidRPr="00AC5579" w:rsidRDefault="00F07C9D" w:rsidP="00E167C8">
            <w:pPr>
              <w:rPr>
                <w:rFonts w:cstheme="minorHAnsi"/>
                <w:sz w:val="20"/>
                <w:szCs w:val="20"/>
              </w:rPr>
            </w:pPr>
          </w:p>
          <w:p w14:paraId="4E1E63FC" w14:textId="77777777" w:rsidR="004B4C80" w:rsidRDefault="004B4C80" w:rsidP="00E167C8">
            <w:pPr>
              <w:rPr>
                <w:rFonts w:cstheme="minorHAnsi"/>
                <w:sz w:val="20"/>
                <w:szCs w:val="20"/>
              </w:rPr>
            </w:pPr>
          </w:p>
          <w:p w14:paraId="637E24EF" w14:textId="74572474" w:rsidR="00C23F54" w:rsidRPr="00AC5579" w:rsidRDefault="00C23F54" w:rsidP="00E167C8">
            <w:pPr>
              <w:rPr>
                <w:rFonts w:cstheme="minorHAnsi"/>
                <w:sz w:val="20"/>
                <w:szCs w:val="20"/>
              </w:rPr>
            </w:pPr>
            <w:r w:rsidRPr="00AC5579">
              <w:rPr>
                <w:rFonts w:cstheme="minorHAnsi"/>
                <w:sz w:val="20"/>
                <w:szCs w:val="20"/>
              </w:rPr>
              <w:t>Student Support Team</w:t>
            </w:r>
          </w:p>
        </w:tc>
        <w:tc>
          <w:tcPr>
            <w:tcW w:w="3217" w:type="dxa"/>
          </w:tcPr>
          <w:p w14:paraId="0D87F409" w14:textId="77777777" w:rsidR="00F11000" w:rsidRPr="00AC5579" w:rsidRDefault="00467FD2" w:rsidP="00E167C8">
            <w:pPr>
              <w:pStyle w:val="ListParagraph"/>
              <w:spacing w:after="0" w:line="240" w:lineRule="auto"/>
              <w:ind w:left="0"/>
              <w:rPr>
                <w:rFonts w:cstheme="minorHAnsi"/>
                <w:sz w:val="20"/>
                <w:szCs w:val="20"/>
              </w:rPr>
            </w:pPr>
            <w:r w:rsidRPr="00AC5579">
              <w:rPr>
                <w:rFonts w:cstheme="minorHAnsi"/>
                <w:sz w:val="20"/>
                <w:szCs w:val="20"/>
              </w:rPr>
              <w:t>All PEEPs in place for disabled students and all staff aware of all students’ access needs</w:t>
            </w:r>
          </w:p>
          <w:p w14:paraId="135559E0" w14:textId="77777777" w:rsidR="00F07C9D" w:rsidRPr="00AC5579" w:rsidRDefault="00F07C9D" w:rsidP="00E167C8">
            <w:pPr>
              <w:rPr>
                <w:rFonts w:cstheme="minorHAnsi"/>
                <w:sz w:val="20"/>
                <w:szCs w:val="20"/>
              </w:rPr>
            </w:pPr>
          </w:p>
          <w:p w14:paraId="211C0AA2" w14:textId="77777777" w:rsidR="00F07C9D" w:rsidRPr="00AC5579" w:rsidRDefault="00F07C9D" w:rsidP="00E167C8">
            <w:pPr>
              <w:rPr>
                <w:rFonts w:cstheme="minorHAnsi"/>
                <w:sz w:val="20"/>
                <w:szCs w:val="20"/>
              </w:rPr>
            </w:pPr>
          </w:p>
          <w:p w14:paraId="589C9B45" w14:textId="77777777" w:rsidR="00F07C9D" w:rsidRPr="00AC5579" w:rsidRDefault="00316347" w:rsidP="00E167C8">
            <w:pPr>
              <w:rPr>
                <w:rFonts w:cstheme="minorHAnsi"/>
                <w:sz w:val="20"/>
                <w:szCs w:val="20"/>
              </w:rPr>
            </w:pPr>
            <w:r w:rsidRPr="00AC5579">
              <w:rPr>
                <w:rFonts w:cstheme="minorHAnsi"/>
                <w:sz w:val="20"/>
                <w:szCs w:val="20"/>
              </w:rPr>
              <w:t xml:space="preserve">Ensure the access needs of all </w:t>
            </w:r>
            <w:r w:rsidR="002B53C1" w:rsidRPr="00AC5579">
              <w:rPr>
                <w:rFonts w:cstheme="minorHAnsi"/>
                <w:sz w:val="20"/>
                <w:szCs w:val="20"/>
              </w:rPr>
              <w:t xml:space="preserve">students and </w:t>
            </w:r>
            <w:r w:rsidRPr="00AC5579">
              <w:rPr>
                <w:rFonts w:cstheme="minorHAnsi"/>
                <w:sz w:val="20"/>
                <w:szCs w:val="20"/>
              </w:rPr>
              <w:t>adults regularly on site are met</w:t>
            </w:r>
          </w:p>
          <w:p w14:paraId="4740B7FB" w14:textId="77777777" w:rsidR="00E07394" w:rsidRPr="00AC5579" w:rsidRDefault="00E07394" w:rsidP="00E167C8">
            <w:pPr>
              <w:rPr>
                <w:rFonts w:cstheme="minorHAnsi"/>
                <w:sz w:val="20"/>
                <w:szCs w:val="20"/>
              </w:rPr>
            </w:pPr>
          </w:p>
          <w:p w14:paraId="5115A143" w14:textId="3EEC829C" w:rsidR="00E07394" w:rsidRPr="00AC5579" w:rsidRDefault="00E07394" w:rsidP="00E167C8">
            <w:pPr>
              <w:rPr>
                <w:rFonts w:cstheme="minorHAnsi"/>
                <w:sz w:val="20"/>
                <w:szCs w:val="20"/>
              </w:rPr>
            </w:pPr>
            <w:r w:rsidRPr="00AC5579">
              <w:rPr>
                <w:rFonts w:cstheme="minorHAnsi"/>
                <w:sz w:val="20"/>
                <w:szCs w:val="20"/>
              </w:rPr>
              <w:t>All stakeholders able to access fully all school activities.</w:t>
            </w:r>
          </w:p>
        </w:tc>
      </w:tr>
      <w:tr w:rsidR="00F11000" w14:paraId="414FE209" w14:textId="77777777" w:rsidTr="0005680A">
        <w:tc>
          <w:tcPr>
            <w:tcW w:w="844" w:type="dxa"/>
          </w:tcPr>
          <w:p w14:paraId="5EAEC60B" w14:textId="15D1379C" w:rsidR="00F11000" w:rsidRPr="00AC5579" w:rsidRDefault="00AC3D77" w:rsidP="00E167C8">
            <w:pPr>
              <w:pStyle w:val="ListParagraph"/>
              <w:spacing w:after="0" w:line="320" w:lineRule="exact"/>
              <w:ind w:left="0"/>
              <w:rPr>
                <w:rFonts w:cstheme="minorHAnsi"/>
                <w:bCs/>
                <w:sz w:val="20"/>
                <w:szCs w:val="20"/>
              </w:rPr>
            </w:pPr>
            <w:r w:rsidRPr="00AC5579">
              <w:rPr>
                <w:rFonts w:cstheme="minorHAnsi"/>
                <w:bCs/>
                <w:sz w:val="20"/>
                <w:szCs w:val="20"/>
              </w:rPr>
              <w:t>2.</w:t>
            </w:r>
          </w:p>
        </w:tc>
        <w:tc>
          <w:tcPr>
            <w:tcW w:w="3394" w:type="dxa"/>
          </w:tcPr>
          <w:p w14:paraId="033D628C" w14:textId="77777777" w:rsidR="00D00E91" w:rsidRPr="00AC5579" w:rsidRDefault="00D00E91" w:rsidP="00E167C8">
            <w:pPr>
              <w:pStyle w:val="ListParagraph"/>
              <w:spacing w:after="0" w:line="240" w:lineRule="auto"/>
              <w:ind w:left="0"/>
              <w:rPr>
                <w:rFonts w:cstheme="minorHAnsi"/>
                <w:sz w:val="20"/>
                <w:szCs w:val="20"/>
              </w:rPr>
            </w:pPr>
            <w:r w:rsidRPr="00AC5579">
              <w:rPr>
                <w:rFonts w:cstheme="minorHAnsi"/>
                <w:sz w:val="20"/>
                <w:szCs w:val="20"/>
              </w:rPr>
              <w:t xml:space="preserve">All school staff are trained on access issues </w:t>
            </w:r>
          </w:p>
          <w:p w14:paraId="1C50CE24" w14:textId="3244C906" w:rsidR="00F11000" w:rsidRPr="00AC5579" w:rsidRDefault="00F11000" w:rsidP="00E167C8">
            <w:pPr>
              <w:pStyle w:val="ListParagraph"/>
              <w:spacing w:after="0" w:line="240" w:lineRule="auto"/>
              <w:ind w:left="0"/>
              <w:rPr>
                <w:rFonts w:cstheme="minorHAnsi"/>
                <w:bCs/>
                <w:sz w:val="20"/>
                <w:szCs w:val="20"/>
              </w:rPr>
            </w:pPr>
          </w:p>
        </w:tc>
        <w:tc>
          <w:tcPr>
            <w:tcW w:w="3818" w:type="dxa"/>
          </w:tcPr>
          <w:p w14:paraId="2CA9475D" w14:textId="153287C2" w:rsidR="00F11000" w:rsidRPr="00AC5579" w:rsidRDefault="00D00E91" w:rsidP="00E167C8">
            <w:pPr>
              <w:pStyle w:val="ListParagraph"/>
              <w:spacing w:after="0" w:line="240" w:lineRule="auto"/>
              <w:ind w:left="0"/>
              <w:rPr>
                <w:rFonts w:cstheme="minorHAnsi"/>
                <w:sz w:val="20"/>
                <w:szCs w:val="20"/>
              </w:rPr>
            </w:pPr>
            <w:r w:rsidRPr="00AC5579">
              <w:rPr>
                <w:rFonts w:cstheme="minorHAnsi"/>
                <w:sz w:val="20"/>
                <w:szCs w:val="20"/>
              </w:rPr>
              <w:t>(</w:t>
            </w:r>
            <w:r w:rsidR="0037200B">
              <w:rPr>
                <w:rFonts w:cstheme="minorHAnsi"/>
                <w:sz w:val="20"/>
                <w:szCs w:val="20"/>
              </w:rPr>
              <w:t>a</w:t>
            </w:r>
            <w:r w:rsidRPr="00AC5579">
              <w:rPr>
                <w:rFonts w:cstheme="minorHAnsi"/>
                <w:sz w:val="20"/>
                <w:szCs w:val="20"/>
              </w:rPr>
              <w:t>) Provide up to date information and training on disability equality for all staff.</w:t>
            </w:r>
          </w:p>
          <w:p w14:paraId="4563C3E3" w14:textId="77777777" w:rsidR="002B30D3" w:rsidRPr="00AC5579" w:rsidRDefault="002B30D3" w:rsidP="00E167C8">
            <w:pPr>
              <w:pStyle w:val="ListParagraph"/>
              <w:spacing w:after="0" w:line="240" w:lineRule="auto"/>
              <w:ind w:left="0"/>
              <w:rPr>
                <w:rFonts w:cstheme="minorHAnsi"/>
                <w:sz w:val="20"/>
                <w:szCs w:val="20"/>
              </w:rPr>
            </w:pPr>
          </w:p>
          <w:p w14:paraId="6300F080" w14:textId="5A5A16A3" w:rsidR="002B30D3" w:rsidRPr="00AC5579" w:rsidRDefault="002B30D3" w:rsidP="00E167C8">
            <w:pPr>
              <w:pStyle w:val="ListParagraph"/>
              <w:spacing w:after="0" w:line="240" w:lineRule="auto"/>
              <w:ind w:left="0"/>
              <w:rPr>
                <w:rFonts w:cstheme="minorHAnsi"/>
                <w:bCs/>
                <w:sz w:val="20"/>
                <w:szCs w:val="20"/>
              </w:rPr>
            </w:pPr>
            <w:r w:rsidRPr="00AC5579">
              <w:rPr>
                <w:rFonts w:cstheme="minorHAnsi"/>
                <w:sz w:val="20"/>
                <w:szCs w:val="20"/>
              </w:rPr>
              <w:t>(</w:t>
            </w:r>
            <w:r w:rsidR="0037200B">
              <w:rPr>
                <w:rFonts w:cstheme="minorHAnsi"/>
                <w:sz w:val="20"/>
                <w:szCs w:val="20"/>
              </w:rPr>
              <w:t>b</w:t>
            </w:r>
            <w:r w:rsidRPr="00AC5579">
              <w:rPr>
                <w:rFonts w:cstheme="minorHAnsi"/>
                <w:sz w:val="20"/>
                <w:szCs w:val="20"/>
              </w:rPr>
              <w:t xml:space="preserve">) All contractors doing repairs and maintenance to work to </w:t>
            </w:r>
            <w:r w:rsidR="000F2AB7" w:rsidRPr="00AC5579">
              <w:rPr>
                <w:rFonts w:cstheme="minorHAnsi"/>
                <w:sz w:val="20"/>
                <w:szCs w:val="20"/>
              </w:rPr>
              <w:t>SET</w:t>
            </w:r>
            <w:r w:rsidRPr="00AC5579">
              <w:rPr>
                <w:rFonts w:cstheme="minorHAnsi"/>
                <w:sz w:val="20"/>
                <w:szCs w:val="20"/>
              </w:rPr>
              <w:t xml:space="preserve"> Health and Safety and access standards.</w:t>
            </w:r>
          </w:p>
        </w:tc>
        <w:tc>
          <w:tcPr>
            <w:tcW w:w="1275" w:type="dxa"/>
          </w:tcPr>
          <w:p w14:paraId="10A3CB78" w14:textId="77777777" w:rsidR="008A4148" w:rsidRPr="00AC5579" w:rsidRDefault="008A4148" w:rsidP="00E167C8">
            <w:pPr>
              <w:pStyle w:val="ListParagraph"/>
              <w:spacing w:after="0" w:line="240" w:lineRule="auto"/>
              <w:ind w:left="0"/>
              <w:rPr>
                <w:rFonts w:cstheme="minorHAnsi"/>
                <w:bCs/>
                <w:sz w:val="20"/>
                <w:szCs w:val="20"/>
              </w:rPr>
            </w:pPr>
            <w:r w:rsidRPr="00AC5579">
              <w:rPr>
                <w:rFonts w:cstheme="minorHAnsi"/>
                <w:bCs/>
                <w:sz w:val="20"/>
                <w:szCs w:val="20"/>
              </w:rPr>
              <w:t>Annually</w:t>
            </w:r>
          </w:p>
          <w:p w14:paraId="762CB442" w14:textId="77777777" w:rsidR="008A4148" w:rsidRPr="00AC5579" w:rsidRDefault="008A4148" w:rsidP="00E167C8">
            <w:pPr>
              <w:pStyle w:val="ListParagraph"/>
              <w:spacing w:after="0" w:line="240" w:lineRule="auto"/>
              <w:ind w:left="0"/>
              <w:rPr>
                <w:rFonts w:cstheme="minorHAnsi"/>
                <w:bCs/>
                <w:sz w:val="20"/>
                <w:szCs w:val="20"/>
              </w:rPr>
            </w:pPr>
          </w:p>
          <w:p w14:paraId="6E7EDB5A" w14:textId="77777777" w:rsidR="008A4148" w:rsidRPr="00AC5579" w:rsidRDefault="008A4148" w:rsidP="00E167C8">
            <w:pPr>
              <w:pStyle w:val="ListParagraph"/>
              <w:spacing w:after="0" w:line="240" w:lineRule="auto"/>
              <w:ind w:left="0"/>
              <w:rPr>
                <w:rFonts w:cstheme="minorHAnsi"/>
                <w:bCs/>
                <w:sz w:val="20"/>
                <w:szCs w:val="20"/>
              </w:rPr>
            </w:pPr>
          </w:p>
          <w:p w14:paraId="2E268368" w14:textId="77777777" w:rsidR="008A4148" w:rsidRPr="00AC5579" w:rsidRDefault="008A4148" w:rsidP="00E167C8">
            <w:pPr>
              <w:pStyle w:val="ListParagraph"/>
              <w:spacing w:after="0" w:line="240" w:lineRule="auto"/>
              <w:ind w:left="0"/>
              <w:rPr>
                <w:rFonts w:cstheme="minorHAnsi"/>
                <w:bCs/>
                <w:sz w:val="20"/>
                <w:szCs w:val="20"/>
              </w:rPr>
            </w:pPr>
          </w:p>
          <w:p w14:paraId="36174BE5" w14:textId="28927811" w:rsidR="00F11000" w:rsidRPr="00AC5579" w:rsidRDefault="008A4148" w:rsidP="00E167C8">
            <w:pPr>
              <w:pStyle w:val="ListParagraph"/>
              <w:spacing w:after="0" w:line="240" w:lineRule="auto"/>
              <w:ind w:left="0"/>
              <w:rPr>
                <w:rFonts w:cstheme="minorHAnsi"/>
                <w:bCs/>
                <w:sz w:val="20"/>
                <w:szCs w:val="20"/>
              </w:rPr>
            </w:pPr>
            <w:r w:rsidRPr="00AC5579">
              <w:rPr>
                <w:rFonts w:cstheme="minorHAnsi"/>
                <w:bCs/>
                <w:sz w:val="20"/>
                <w:szCs w:val="20"/>
              </w:rPr>
              <w:t xml:space="preserve">Ongoing </w:t>
            </w:r>
          </w:p>
        </w:tc>
        <w:tc>
          <w:tcPr>
            <w:tcW w:w="2153" w:type="dxa"/>
          </w:tcPr>
          <w:p w14:paraId="078D8721" w14:textId="77777777" w:rsidR="00330C15" w:rsidRDefault="00490A93" w:rsidP="00E167C8">
            <w:pPr>
              <w:pStyle w:val="ListParagraph"/>
              <w:spacing w:after="0" w:line="240" w:lineRule="auto"/>
              <w:ind w:left="0"/>
              <w:rPr>
                <w:rFonts w:cstheme="minorHAnsi"/>
                <w:sz w:val="20"/>
                <w:szCs w:val="20"/>
              </w:rPr>
            </w:pPr>
            <w:r w:rsidRPr="00AC5579">
              <w:rPr>
                <w:rFonts w:cstheme="minorHAnsi"/>
                <w:sz w:val="20"/>
                <w:szCs w:val="20"/>
              </w:rPr>
              <w:t>HR</w:t>
            </w:r>
            <w:r w:rsidR="00330C15">
              <w:rPr>
                <w:rFonts w:cstheme="minorHAnsi"/>
                <w:sz w:val="20"/>
                <w:szCs w:val="20"/>
              </w:rPr>
              <w:t xml:space="preserve"> </w:t>
            </w:r>
            <w:r w:rsidRPr="00AC5579">
              <w:rPr>
                <w:rFonts w:cstheme="minorHAnsi"/>
                <w:sz w:val="20"/>
                <w:szCs w:val="20"/>
              </w:rPr>
              <w:t>Department/</w:t>
            </w:r>
          </w:p>
          <w:p w14:paraId="56A1F29F" w14:textId="48E1552D" w:rsidR="00116CBB" w:rsidRPr="00AC5579" w:rsidRDefault="00490A93" w:rsidP="00E167C8">
            <w:pPr>
              <w:pStyle w:val="ListParagraph"/>
              <w:spacing w:after="0" w:line="240" w:lineRule="auto"/>
              <w:ind w:left="0"/>
              <w:rPr>
                <w:rFonts w:cstheme="minorHAnsi"/>
                <w:sz w:val="20"/>
                <w:szCs w:val="20"/>
              </w:rPr>
            </w:pPr>
            <w:r w:rsidRPr="00AC5579">
              <w:rPr>
                <w:rFonts w:cstheme="minorHAnsi"/>
                <w:sz w:val="20"/>
                <w:szCs w:val="20"/>
              </w:rPr>
              <w:t>Student support</w:t>
            </w:r>
          </w:p>
          <w:p w14:paraId="3DF62E29" w14:textId="77777777" w:rsidR="00116CBB" w:rsidRPr="00AC5579" w:rsidRDefault="00116CBB" w:rsidP="00E167C8">
            <w:pPr>
              <w:pStyle w:val="ListParagraph"/>
              <w:spacing w:after="0" w:line="240" w:lineRule="auto"/>
              <w:ind w:left="0"/>
              <w:rPr>
                <w:rFonts w:cstheme="minorHAnsi"/>
                <w:sz w:val="20"/>
                <w:szCs w:val="20"/>
              </w:rPr>
            </w:pPr>
          </w:p>
          <w:p w14:paraId="36C77186" w14:textId="25F3E2BF" w:rsidR="00F11000" w:rsidRPr="00AC5579" w:rsidRDefault="00116CBB" w:rsidP="00E167C8">
            <w:pPr>
              <w:pStyle w:val="ListParagraph"/>
              <w:spacing w:after="0" w:line="240" w:lineRule="auto"/>
              <w:ind w:left="0"/>
              <w:rPr>
                <w:rFonts w:cstheme="minorHAnsi"/>
                <w:bCs/>
                <w:sz w:val="20"/>
                <w:szCs w:val="20"/>
              </w:rPr>
            </w:pPr>
            <w:r w:rsidRPr="00AC5579">
              <w:rPr>
                <w:rFonts w:cstheme="minorHAnsi"/>
                <w:sz w:val="20"/>
                <w:szCs w:val="20"/>
              </w:rPr>
              <w:t>Site Manager</w:t>
            </w:r>
            <w:r w:rsidR="00414D65">
              <w:rPr>
                <w:rFonts w:cstheme="minorHAnsi"/>
                <w:sz w:val="20"/>
                <w:szCs w:val="20"/>
              </w:rPr>
              <w:t>/</w:t>
            </w:r>
            <w:r w:rsidR="0020295C">
              <w:rPr>
                <w:rFonts w:cstheme="minorHAnsi"/>
                <w:sz w:val="20"/>
                <w:szCs w:val="20"/>
              </w:rPr>
              <w:t xml:space="preserve">Estates </w:t>
            </w:r>
            <w:r w:rsidRPr="00AC5579">
              <w:rPr>
                <w:rFonts w:cstheme="minorHAnsi"/>
                <w:sz w:val="20"/>
                <w:szCs w:val="20"/>
              </w:rPr>
              <w:t>Manager/Health an</w:t>
            </w:r>
            <w:r w:rsidR="001F7B22" w:rsidRPr="00AC5579">
              <w:rPr>
                <w:rFonts w:cstheme="minorHAnsi"/>
                <w:sz w:val="20"/>
                <w:szCs w:val="20"/>
              </w:rPr>
              <w:t xml:space="preserve">d Safety Officer </w:t>
            </w:r>
          </w:p>
        </w:tc>
        <w:tc>
          <w:tcPr>
            <w:tcW w:w="3217" w:type="dxa"/>
          </w:tcPr>
          <w:p w14:paraId="74F6DB10" w14:textId="77777777" w:rsidR="002B0AFE" w:rsidRPr="00AC5579" w:rsidRDefault="00490A93" w:rsidP="00E167C8">
            <w:pPr>
              <w:pStyle w:val="ListParagraph"/>
              <w:spacing w:after="0" w:line="240" w:lineRule="auto"/>
              <w:ind w:left="0"/>
              <w:rPr>
                <w:rFonts w:cstheme="minorHAnsi"/>
                <w:sz w:val="20"/>
                <w:szCs w:val="20"/>
              </w:rPr>
            </w:pPr>
            <w:r w:rsidRPr="00AC5579">
              <w:rPr>
                <w:rFonts w:cstheme="minorHAnsi"/>
                <w:sz w:val="20"/>
                <w:szCs w:val="20"/>
              </w:rPr>
              <w:t xml:space="preserve">Raised confidence of staff and governors in commitment to meet access needs. </w:t>
            </w:r>
          </w:p>
          <w:p w14:paraId="330B2F0C" w14:textId="77777777" w:rsidR="002B0AFE" w:rsidRPr="00AC5579" w:rsidRDefault="002B0AFE" w:rsidP="00E167C8">
            <w:pPr>
              <w:pStyle w:val="ListParagraph"/>
              <w:spacing w:after="0" w:line="240" w:lineRule="auto"/>
              <w:ind w:left="0"/>
              <w:rPr>
                <w:rFonts w:cstheme="minorHAnsi"/>
                <w:sz w:val="20"/>
                <w:szCs w:val="20"/>
              </w:rPr>
            </w:pPr>
          </w:p>
          <w:p w14:paraId="69281238" w14:textId="14936711" w:rsidR="00F11000" w:rsidRPr="00AC5579" w:rsidRDefault="00490A93" w:rsidP="00E167C8">
            <w:pPr>
              <w:pStyle w:val="ListParagraph"/>
              <w:spacing w:after="0" w:line="240" w:lineRule="auto"/>
              <w:ind w:left="0"/>
              <w:rPr>
                <w:rFonts w:cstheme="minorHAnsi"/>
                <w:bCs/>
                <w:sz w:val="20"/>
                <w:szCs w:val="20"/>
              </w:rPr>
            </w:pPr>
            <w:r w:rsidRPr="00AC5579">
              <w:rPr>
                <w:rFonts w:cstheme="minorHAnsi"/>
                <w:sz w:val="20"/>
                <w:szCs w:val="20"/>
              </w:rPr>
              <w:t>Ongoing improvements in access to areas of the site</w:t>
            </w:r>
            <w:r w:rsidR="002B0AFE" w:rsidRPr="00AC5579">
              <w:rPr>
                <w:rFonts w:cstheme="minorHAnsi"/>
                <w:sz w:val="20"/>
                <w:szCs w:val="20"/>
              </w:rPr>
              <w:t xml:space="preserve"> identified in the Accessibility audit</w:t>
            </w:r>
            <w:r w:rsidRPr="00AC5579">
              <w:rPr>
                <w:rFonts w:cstheme="minorHAnsi"/>
                <w:sz w:val="20"/>
                <w:szCs w:val="20"/>
              </w:rPr>
              <w:t>.</w:t>
            </w:r>
          </w:p>
        </w:tc>
      </w:tr>
      <w:tr w:rsidR="00F11000" w14:paraId="1AE2331F" w14:textId="77777777" w:rsidTr="0005680A">
        <w:tc>
          <w:tcPr>
            <w:tcW w:w="844" w:type="dxa"/>
          </w:tcPr>
          <w:p w14:paraId="5C665E16" w14:textId="05BCA6C2" w:rsidR="00F11000" w:rsidRPr="00AC5579" w:rsidRDefault="002B0AFE" w:rsidP="00E167C8">
            <w:pPr>
              <w:pStyle w:val="ListParagraph"/>
              <w:spacing w:after="0" w:line="320" w:lineRule="exact"/>
              <w:ind w:left="0"/>
              <w:rPr>
                <w:rFonts w:cstheme="minorHAnsi"/>
                <w:bCs/>
                <w:sz w:val="20"/>
                <w:szCs w:val="20"/>
              </w:rPr>
            </w:pPr>
            <w:r w:rsidRPr="00AC5579">
              <w:rPr>
                <w:rFonts w:cstheme="minorHAnsi"/>
                <w:bCs/>
                <w:sz w:val="20"/>
                <w:szCs w:val="20"/>
              </w:rPr>
              <w:t>3.</w:t>
            </w:r>
          </w:p>
        </w:tc>
        <w:tc>
          <w:tcPr>
            <w:tcW w:w="3394" w:type="dxa"/>
          </w:tcPr>
          <w:p w14:paraId="4E9E062C" w14:textId="66F26F42" w:rsidR="00417A39" w:rsidRDefault="00417A39" w:rsidP="00E167C8">
            <w:pPr>
              <w:pStyle w:val="ListParagraph"/>
              <w:spacing w:after="0" w:line="240" w:lineRule="auto"/>
              <w:ind w:left="0"/>
              <w:rPr>
                <w:rFonts w:cstheme="minorHAnsi"/>
                <w:sz w:val="20"/>
                <w:szCs w:val="20"/>
              </w:rPr>
            </w:pPr>
            <w:r w:rsidRPr="00AC5579">
              <w:rPr>
                <w:rFonts w:cstheme="minorHAnsi"/>
                <w:sz w:val="20"/>
                <w:szCs w:val="20"/>
              </w:rPr>
              <w:t xml:space="preserve">(a) Investigate storage space </w:t>
            </w:r>
            <w:r w:rsidR="00732181" w:rsidRPr="00AC5579">
              <w:rPr>
                <w:rFonts w:cstheme="minorHAnsi"/>
                <w:sz w:val="20"/>
                <w:szCs w:val="20"/>
              </w:rPr>
              <w:t>shortfall</w:t>
            </w:r>
          </w:p>
          <w:p w14:paraId="17875FDC" w14:textId="77777777" w:rsidR="00414D65" w:rsidRPr="00AC5579" w:rsidRDefault="00414D65" w:rsidP="00E167C8">
            <w:pPr>
              <w:pStyle w:val="ListParagraph"/>
              <w:spacing w:after="0" w:line="240" w:lineRule="auto"/>
              <w:ind w:left="0"/>
              <w:rPr>
                <w:rFonts w:cstheme="minorHAnsi"/>
                <w:sz w:val="20"/>
                <w:szCs w:val="20"/>
              </w:rPr>
            </w:pPr>
          </w:p>
          <w:p w14:paraId="309F3821" w14:textId="46179867" w:rsidR="00F11000" w:rsidRPr="00AC5579" w:rsidRDefault="00F11000" w:rsidP="00E167C8">
            <w:pPr>
              <w:pStyle w:val="ListParagraph"/>
              <w:spacing w:after="0" w:line="240" w:lineRule="auto"/>
              <w:ind w:left="0"/>
              <w:rPr>
                <w:rFonts w:cstheme="minorHAnsi"/>
                <w:bCs/>
                <w:sz w:val="20"/>
                <w:szCs w:val="20"/>
              </w:rPr>
            </w:pPr>
          </w:p>
        </w:tc>
        <w:tc>
          <w:tcPr>
            <w:tcW w:w="3818" w:type="dxa"/>
          </w:tcPr>
          <w:p w14:paraId="0F8FD910" w14:textId="77777777" w:rsidR="00414D65" w:rsidRDefault="00CD45B7" w:rsidP="00E167C8">
            <w:pPr>
              <w:pStyle w:val="ListParagraph"/>
              <w:spacing w:after="0" w:line="240" w:lineRule="auto"/>
              <w:ind w:left="0"/>
              <w:rPr>
                <w:rFonts w:cstheme="minorHAnsi"/>
                <w:sz w:val="20"/>
                <w:szCs w:val="20"/>
              </w:rPr>
            </w:pPr>
            <w:r w:rsidRPr="00AC5579">
              <w:rPr>
                <w:rFonts w:cstheme="minorHAnsi"/>
                <w:sz w:val="20"/>
                <w:szCs w:val="20"/>
              </w:rPr>
              <w:t>a) Ensure that all students’ bags are stored so that the floor area is kept clear.</w:t>
            </w:r>
          </w:p>
          <w:p w14:paraId="7FB96852" w14:textId="3F753C1C" w:rsidR="00CD45B7" w:rsidRPr="00AC5579" w:rsidRDefault="00CD45B7" w:rsidP="00E167C8">
            <w:pPr>
              <w:pStyle w:val="ListParagraph"/>
              <w:spacing w:after="0" w:line="240" w:lineRule="auto"/>
              <w:ind w:left="0"/>
              <w:rPr>
                <w:rFonts w:cstheme="minorHAnsi"/>
                <w:sz w:val="20"/>
                <w:szCs w:val="20"/>
              </w:rPr>
            </w:pPr>
            <w:r w:rsidRPr="00AC5579">
              <w:rPr>
                <w:rFonts w:cstheme="minorHAnsi"/>
                <w:sz w:val="20"/>
                <w:szCs w:val="20"/>
              </w:rPr>
              <w:t xml:space="preserve"> </w:t>
            </w:r>
          </w:p>
          <w:p w14:paraId="6739210E" w14:textId="7163BB9B" w:rsidR="00F11000" w:rsidRPr="00AC5579" w:rsidRDefault="00F11000" w:rsidP="00E167C8">
            <w:pPr>
              <w:pStyle w:val="ListParagraph"/>
              <w:spacing w:after="0" w:line="240" w:lineRule="auto"/>
              <w:ind w:left="0"/>
              <w:rPr>
                <w:rFonts w:cstheme="minorHAnsi"/>
                <w:bCs/>
                <w:sz w:val="20"/>
                <w:szCs w:val="20"/>
              </w:rPr>
            </w:pPr>
          </w:p>
        </w:tc>
        <w:tc>
          <w:tcPr>
            <w:tcW w:w="1275" w:type="dxa"/>
          </w:tcPr>
          <w:p w14:paraId="38FD0551" w14:textId="3ECCB1C2" w:rsidR="00F11000" w:rsidRPr="00AC5579" w:rsidRDefault="009B7DE1" w:rsidP="00E167C8">
            <w:pPr>
              <w:pStyle w:val="ListParagraph"/>
              <w:spacing w:after="0" w:line="240" w:lineRule="auto"/>
              <w:ind w:left="0"/>
              <w:rPr>
                <w:rFonts w:cstheme="minorHAnsi"/>
                <w:bCs/>
                <w:sz w:val="20"/>
                <w:szCs w:val="20"/>
              </w:rPr>
            </w:pPr>
            <w:r>
              <w:rPr>
                <w:rFonts w:cstheme="minorHAnsi"/>
                <w:bCs/>
                <w:sz w:val="20"/>
                <w:szCs w:val="20"/>
              </w:rPr>
              <w:t>Ongoing</w:t>
            </w:r>
          </w:p>
          <w:p w14:paraId="75EAA6FB" w14:textId="77777777" w:rsidR="0079013F" w:rsidRPr="00AC5579" w:rsidRDefault="0079013F" w:rsidP="00E167C8">
            <w:pPr>
              <w:pStyle w:val="ListParagraph"/>
              <w:spacing w:after="0" w:line="240" w:lineRule="auto"/>
              <w:ind w:left="0"/>
              <w:rPr>
                <w:rFonts w:cstheme="minorHAnsi"/>
                <w:bCs/>
                <w:sz w:val="20"/>
                <w:szCs w:val="20"/>
              </w:rPr>
            </w:pPr>
          </w:p>
          <w:p w14:paraId="2B82E78B" w14:textId="77777777" w:rsidR="0079013F" w:rsidRPr="00AC5579" w:rsidRDefault="0079013F" w:rsidP="00E167C8">
            <w:pPr>
              <w:pStyle w:val="ListParagraph"/>
              <w:spacing w:after="0" w:line="240" w:lineRule="auto"/>
              <w:ind w:left="0"/>
              <w:rPr>
                <w:rFonts w:cstheme="minorHAnsi"/>
                <w:bCs/>
                <w:sz w:val="20"/>
                <w:szCs w:val="20"/>
              </w:rPr>
            </w:pPr>
          </w:p>
          <w:p w14:paraId="15B5F27A" w14:textId="2D1D37FD" w:rsidR="0079013F" w:rsidRPr="00AC5579" w:rsidRDefault="0079013F" w:rsidP="00E167C8">
            <w:pPr>
              <w:pStyle w:val="ListParagraph"/>
              <w:spacing w:after="0" w:line="240" w:lineRule="auto"/>
              <w:ind w:left="0"/>
              <w:rPr>
                <w:rFonts w:cstheme="minorHAnsi"/>
                <w:bCs/>
                <w:sz w:val="20"/>
                <w:szCs w:val="20"/>
              </w:rPr>
            </w:pPr>
          </w:p>
        </w:tc>
        <w:tc>
          <w:tcPr>
            <w:tcW w:w="2153" w:type="dxa"/>
          </w:tcPr>
          <w:p w14:paraId="61FB1F6D" w14:textId="77777777" w:rsidR="00F11000" w:rsidRPr="00AC5579" w:rsidRDefault="00256A42" w:rsidP="00E167C8">
            <w:pPr>
              <w:pStyle w:val="ListParagraph"/>
              <w:spacing w:after="0" w:line="240" w:lineRule="auto"/>
              <w:ind w:left="0"/>
              <w:rPr>
                <w:rFonts w:cstheme="minorHAnsi"/>
                <w:bCs/>
                <w:sz w:val="20"/>
                <w:szCs w:val="20"/>
              </w:rPr>
            </w:pPr>
            <w:r w:rsidRPr="00AC5579">
              <w:rPr>
                <w:rFonts w:cstheme="minorHAnsi"/>
                <w:bCs/>
                <w:sz w:val="20"/>
                <w:szCs w:val="20"/>
              </w:rPr>
              <w:t>Site Manager</w:t>
            </w:r>
          </w:p>
          <w:p w14:paraId="3F94D1CB" w14:textId="77777777" w:rsidR="00951BB4" w:rsidRPr="00AC5579" w:rsidRDefault="00951BB4" w:rsidP="00E167C8">
            <w:pPr>
              <w:pStyle w:val="ListParagraph"/>
              <w:spacing w:after="0" w:line="240" w:lineRule="auto"/>
              <w:ind w:left="0"/>
              <w:rPr>
                <w:rFonts w:cstheme="minorHAnsi"/>
                <w:bCs/>
                <w:sz w:val="20"/>
                <w:szCs w:val="20"/>
              </w:rPr>
            </w:pPr>
          </w:p>
          <w:p w14:paraId="1E1F0319" w14:textId="77777777" w:rsidR="00951BB4" w:rsidRPr="00AC5579" w:rsidRDefault="00951BB4" w:rsidP="00E167C8">
            <w:pPr>
              <w:pStyle w:val="ListParagraph"/>
              <w:spacing w:after="0" w:line="240" w:lineRule="auto"/>
              <w:ind w:left="0"/>
              <w:rPr>
                <w:rFonts w:cstheme="minorHAnsi"/>
                <w:bCs/>
                <w:sz w:val="20"/>
                <w:szCs w:val="20"/>
              </w:rPr>
            </w:pPr>
          </w:p>
          <w:p w14:paraId="0023E460" w14:textId="54F99D2E" w:rsidR="00951BB4" w:rsidRPr="00AC5579" w:rsidRDefault="00951BB4" w:rsidP="00E167C8">
            <w:pPr>
              <w:pStyle w:val="ListParagraph"/>
              <w:spacing w:after="0" w:line="240" w:lineRule="auto"/>
              <w:ind w:left="0"/>
              <w:rPr>
                <w:rFonts w:cstheme="minorHAnsi"/>
                <w:bCs/>
                <w:sz w:val="20"/>
                <w:szCs w:val="20"/>
              </w:rPr>
            </w:pPr>
          </w:p>
        </w:tc>
        <w:tc>
          <w:tcPr>
            <w:tcW w:w="3217" w:type="dxa"/>
          </w:tcPr>
          <w:p w14:paraId="32A5BA20" w14:textId="0EFF7EFC" w:rsidR="00F11000" w:rsidRPr="00AC5579" w:rsidRDefault="00E76390" w:rsidP="00E167C8">
            <w:pPr>
              <w:pStyle w:val="ListParagraph"/>
              <w:spacing w:after="0" w:line="240" w:lineRule="auto"/>
              <w:ind w:left="0"/>
              <w:rPr>
                <w:rFonts w:cstheme="minorHAnsi"/>
                <w:bCs/>
                <w:sz w:val="20"/>
                <w:szCs w:val="20"/>
              </w:rPr>
            </w:pPr>
            <w:r w:rsidRPr="00AC5579">
              <w:rPr>
                <w:rFonts w:cstheme="minorHAnsi"/>
                <w:sz w:val="20"/>
                <w:szCs w:val="20"/>
              </w:rPr>
              <w:t>Access whilst repairs and maintenance work is taking place to ensure corridors and public areas are kept free of tripping hazards.</w:t>
            </w:r>
          </w:p>
        </w:tc>
      </w:tr>
      <w:tr w:rsidR="00F11000" w14:paraId="2D301CFF" w14:textId="77777777" w:rsidTr="0005680A">
        <w:tc>
          <w:tcPr>
            <w:tcW w:w="844" w:type="dxa"/>
          </w:tcPr>
          <w:p w14:paraId="35822891" w14:textId="1608F0F5" w:rsidR="00F11000" w:rsidRPr="00AC5579" w:rsidRDefault="007462B1" w:rsidP="00E167C8">
            <w:pPr>
              <w:pStyle w:val="ListParagraph"/>
              <w:spacing w:after="0" w:line="320" w:lineRule="exact"/>
              <w:ind w:left="0"/>
              <w:rPr>
                <w:rFonts w:cstheme="minorHAnsi"/>
                <w:bCs/>
                <w:sz w:val="20"/>
                <w:szCs w:val="20"/>
              </w:rPr>
            </w:pPr>
            <w:r w:rsidRPr="00AC5579">
              <w:rPr>
                <w:rFonts w:cstheme="minorHAnsi"/>
                <w:bCs/>
                <w:sz w:val="20"/>
                <w:szCs w:val="20"/>
              </w:rPr>
              <w:t>4.</w:t>
            </w:r>
          </w:p>
        </w:tc>
        <w:tc>
          <w:tcPr>
            <w:tcW w:w="3394" w:type="dxa"/>
          </w:tcPr>
          <w:p w14:paraId="72CFE967" w14:textId="3E913AE3" w:rsidR="00F11000" w:rsidRPr="00AC5579" w:rsidRDefault="00480B55" w:rsidP="00E167C8">
            <w:pPr>
              <w:pStyle w:val="ListParagraph"/>
              <w:spacing w:after="0" w:line="240" w:lineRule="auto"/>
              <w:ind w:left="0"/>
              <w:rPr>
                <w:rFonts w:cstheme="minorHAnsi"/>
                <w:bCs/>
                <w:sz w:val="20"/>
                <w:szCs w:val="20"/>
              </w:rPr>
            </w:pPr>
            <w:r w:rsidRPr="00AC5579">
              <w:rPr>
                <w:rFonts w:cstheme="minorHAnsi"/>
                <w:sz w:val="20"/>
                <w:szCs w:val="20"/>
              </w:rPr>
              <w:t>Improve signage</w:t>
            </w:r>
            <w:r w:rsidR="00B2137F">
              <w:rPr>
                <w:rFonts w:cstheme="minorHAnsi"/>
                <w:sz w:val="20"/>
                <w:szCs w:val="20"/>
              </w:rPr>
              <w:t>,</w:t>
            </w:r>
            <w:r w:rsidRPr="00AC5579">
              <w:rPr>
                <w:rFonts w:cstheme="minorHAnsi"/>
                <w:sz w:val="20"/>
                <w:szCs w:val="20"/>
              </w:rPr>
              <w:t xml:space="preserve"> visibility for visually impaired people</w:t>
            </w:r>
            <w:r w:rsidR="00B2137F">
              <w:rPr>
                <w:rFonts w:cstheme="minorHAnsi"/>
                <w:sz w:val="20"/>
                <w:szCs w:val="20"/>
              </w:rPr>
              <w:t xml:space="preserve"> </w:t>
            </w:r>
            <w:r w:rsidR="00196F10">
              <w:rPr>
                <w:rFonts w:cstheme="minorHAnsi"/>
                <w:sz w:val="20"/>
                <w:szCs w:val="20"/>
              </w:rPr>
              <w:t xml:space="preserve">and </w:t>
            </w:r>
            <w:r w:rsidR="00B2137F">
              <w:rPr>
                <w:rFonts w:cstheme="minorHAnsi"/>
                <w:sz w:val="20"/>
                <w:szCs w:val="20"/>
              </w:rPr>
              <w:t xml:space="preserve">specific requirements for </w:t>
            </w:r>
            <w:r w:rsidR="00196F10">
              <w:rPr>
                <w:rFonts w:cstheme="minorHAnsi"/>
                <w:sz w:val="20"/>
                <w:szCs w:val="20"/>
              </w:rPr>
              <w:t>those with hearing impairments</w:t>
            </w:r>
          </w:p>
        </w:tc>
        <w:tc>
          <w:tcPr>
            <w:tcW w:w="3818" w:type="dxa"/>
          </w:tcPr>
          <w:p w14:paraId="651167B3" w14:textId="77777777" w:rsidR="00211F87" w:rsidRPr="00AC5579" w:rsidRDefault="00211F87" w:rsidP="00E167C8">
            <w:pPr>
              <w:pStyle w:val="ListParagraph"/>
              <w:spacing w:after="0" w:line="240" w:lineRule="auto"/>
              <w:ind w:left="0"/>
              <w:rPr>
                <w:rFonts w:cstheme="minorHAnsi"/>
                <w:sz w:val="20"/>
                <w:szCs w:val="20"/>
              </w:rPr>
            </w:pPr>
            <w:r w:rsidRPr="00AC5579">
              <w:rPr>
                <w:rFonts w:cstheme="minorHAnsi"/>
                <w:sz w:val="20"/>
                <w:szCs w:val="20"/>
              </w:rPr>
              <w:t xml:space="preserve">(a) Replace external light bulbs immediately when blown. </w:t>
            </w:r>
          </w:p>
          <w:p w14:paraId="62FBF94C" w14:textId="77777777" w:rsidR="003B7AE0" w:rsidRPr="00AC5579" w:rsidRDefault="003B7AE0" w:rsidP="00E167C8">
            <w:pPr>
              <w:pStyle w:val="ListParagraph"/>
              <w:spacing w:after="0" w:line="240" w:lineRule="auto"/>
              <w:ind w:left="0"/>
              <w:rPr>
                <w:rFonts w:cstheme="minorHAnsi"/>
                <w:sz w:val="20"/>
                <w:szCs w:val="20"/>
              </w:rPr>
            </w:pPr>
          </w:p>
          <w:p w14:paraId="0B900D2B" w14:textId="77777777" w:rsidR="00F11000" w:rsidRDefault="00211F87" w:rsidP="00E167C8">
            <w:pPr>
              <w:pStyle w:val="ListParagraph"/>
              <w:spacing w:after="0" w:line="240" w:lineRule="auto"/>
              <w:ind w:left="0"/>
              <w:rPr>
                <w:rFonts w:cstheme="minorHAnsi"/>
                <w:sz w:val="20"/>
                <w:szCs w:val="20"/>
              </w:rPr>
            </w:pPr>
            <w:r w:rsidRPr="00AC5579">
              <w:rPr>
                <w:rFonts w:cstheme="minorHAnsi"/>
                <w:sz w:val="20"/>
                <w:szCs w:val="20"/>
              </w:rPr>
              <w:t>(b) Ensure signage is clear</w:t>
            </w:r>
            <w:r w:rsidR="000C0743" w:rsidRPr="00AC5579">
              <w:rPr>
                <w:rFonts w:cstheme="minorHAnsi"/>
                <w:sz w:val="20"/>
                <w:szCs w:val="20"/>
              </w:rPr>
              <w:t>,</w:t>
            </w:r>
            <w:r w:rsidRPr="00AC5579">
              <w:rPr>
                <w:rFonts w:cstheme="minorHAnsi"/>
                <w:sz w:val="20"/>
                <w:szCs w:val="20"/>
              </w:rPr>
              <w:t xml:space="preserve"> </w:t>
            </w:r>
            <w:r w:rsidR="000C0743" w:rsidRPr="00AC5579">
              <w:rPr>
                <w:rFonts w:cstheme="minorHAnsi"/>
                <w:sz w:val="20"/>
                <w:szCs w:val="20"/>
              </w:rPr>
              <w:t xml:space="preserve">appropriately situated for wheelchair users and </w:t>
            </w:r>
            <w:r w:rsidR="003B7AE0" w:rsidRPr="00AC5579">
              <w:rPr>
                <w:rFonts w:cstheme="minorHAnsi"/>
                <w:sz w:val="20"/>
                <w:szCs w:val="20"/>
              </w:rPr>
              <w:t>legible for those with visual and hearing impairments</w:t>
            </w:r>
          </w:p>
          <w:p w14:paraId="6C5B128A" w14:textId="77777777" w:rsidR="00196F10" w:rsidRDefault="00196F10" w:rsidP="00E167C8">
            <w:pPr>
              <w:pStyle w:val="ListParagraph"/>
              <w:spacing w:after="0" w:line="240" w:lineRule="auto"/>
              <w:ind w:left="0"/>
              <w:rPr>
                <w:rFonts w:cstheme="minorHAnsi"/>
                <w:bCs/>
                <w:sz w:val="20"/>
                <w:szCs w:val="20"/>
              </w:rPr>
            </w:pPr>
          </w:p>
          <w:p w14:paraId="2D39F6A7" w14:textId="18A263CD" w:rsidR="00196F10" w:rsidRPr="00AC5579" w:rsidRDefault="00196F10" w:rsidP="00E167C8">
            <w:pPr>
              <w:pStyle w:val="ListParagraph"/>
              <w:spacing w:after="0" w:line="240" w:lineRule="auto"/>
              <w:ind w:left="0"/>
              <w:rPr>
                <w:rFonts w:cstheme="minorHAnsi"/>
                <w:bCs/>
                <w:sz w:val="20"/>
                <w:szCs w:val="20"/>
              </w:rPr>
            </w:pPr>
            <w:r>
              <w:rPr>
                <w:rFonts w:cstheme="minorHAnsi"/>
                <w:bCs/>
                <w:sz w:val="20"/>
                <w:szCs w:val="20"/>
              </w:rPr>
              <w:t>(c)</w:t>
            </w:r>
            <w:r w:rsidR="00DF477D">
              <w:rPr>
                <w:rFonts w:cstheme="minorHAnsi"/>
                <w:bCs/>
                <w:sz w:val="20"/>
                <w:szCs w:val="20"/>
              </w:rPr>
              <w:t xml:space="preserve"> Investigate </w:t>
            </w:r>
            <w:r w:rsidR="00EC05A7">
              <w:rPr>
                <w:rFonts w:cstheme="minorHAnsi"/>
                <w:bCs/>
                <w:sz w:val="20"/>
                <w:szCs w:val="20"/>
              </w:rPr>
              <w:t xml:space="preserve">need for </w:t>
            </w:r>
            <w:r w:rsidR="00C21AF3">
              <w:rPr>
                <w:rFonts w:cstheme="minorHAnsi"/>
                <w:bCs/>
                <w:sz w:val="20"/>
                <w:szCs w:val="20"/>
              </w:rPr>
              <w:t xml:space="preserve">Induction </w:t>
            </w:r>
            <w:r w:rsidR="00547E09">
              <w:rPr>
                <w:rFonts w:cstheme="minorHAnsi"/>
                <w:bCs/>
                <w:sz w:val="20"/>
                <w:szCs w:val="20"/>
              </w:rPr>
              <w:t>L</w:t>
            </w:r>
            <w:r w:rsidR="00C21AF3">
              <w:rPr>
                <w:rFonts w:cstheme="minorHAnsi"/>
                <w:bCs/>
                <w:sz w:val="20"/>
                <w:szCs w:val="20"/>
              </w:rPr>
              <w:t>oops in public access areas such as reception</w:t>
            </w:r>
          </w:p>
        </w:tc>
        <w:tc>
          <w:tcPr>
            <w:tcW w:w="1275" w:type="dxa"/>
          </w:tcPr>
          <w:p w14:paraId="143EE1D1" w14:textId="77777777" w:rsidR="00F11000" w:rsidRPr="00AC5579" w:rsidRDefault="008C251F" w:rsidP="00E167C8">
            <w:pPr>
              <w:pStyle w:val="ListParagraph"/>
              <w:spacing w:after="0" w:line="240" w:lineRule="auto"/>
              <w:ind w:left="0"/>
              <w:rPr>
                <w:rFonts w:cstheme="minorHAnsi"/>
                <w:bCs/>
                <w:sz w:val="20"/>
                <w:szCs w:val="20"/>
              </w:rPr>
            </w:pPr>
            <w:r w:rsidRPr="00AC5579">
              <w:rPr>
                <w:rFonts w:cstheme="minorHAnsi"/>
                <w:bCs/>
                <w:sz w:val="20"/>
                <w:szCs w:val="20"/>
              </w:rPr>
              <w:t>Ongoing</w:t>
            </w:r>
          </w:p>
          <w:p w14:paraId="341FD1E9" w14:textId="77777777" w:rsidR="008C251F" w:rsidRPr="00AC5579" w:rsidRDefault="008C251F" w:rsidP="00E167C8">
            <w:pPr>
              <w:pStyle w:val="ListParagraph"/>
              <w:spacing w:after="0" w:line="240" w:lineRule="auto"/>
              <w:ind w:left="0"/>
              <w:rPr>
                <w:rFonts w:cstheme="minorHAnsi"/>
                <w:bCs/>
                <w:sz w:val="20"/>
                <w:szCs w:val="20"/>
              </w:rPr>
            </w:pPr>
          </w:p>
          <w:p w14:paraId="682DBE02" w14:textId="77777777" w:rsidR="008C251F" w:rsidRPr="00AC5579" w:rsidRDefault="008C251F" w:rsidP="00E167C8">
            <w:pPr>
              <w:pStyle w:val="ListParagraph"/>
              <w:spacing w:after="0" w:line="240" w:lineRule="auto"/>
              <w:ind w:left="0"/>
              <w:rPr>
                <w:rFonts w:cstheme="minorHAnsi"/>
                <w:bCs/>
                <w:sz w:val="20"/>
                <w:szCs w:val="20"/>
              </w:rPr>
            </w:pPr>
          </w:p>
          <w:p w14:paraId="12FAA050" w14:textId="77777777" w:rsidR="008C251F" w:rsidRDefault="008C251F" w:rsidP="00E167C8">
            <w:pPr>
              <w:pStyle w:val="ListParagraph"/>
              <w:spacing w:after="0" w:line="240" w:lineRule="auto"/>
              <w:ind w:left="0"/>
              <w:rPr>
                <w:rFonts w:cstheme="minorHAnsi"/>
                <w:bCs/>
                <w:sz w:val="20"/>
                <w:szCs w:val="20"/>
              </w:rPr>
            </w:pPr>
            <w:r w:rsidRPr="00AC5579">
              <w:rPr>
                <w:rFonts w:cstheme="minorHAnsi"/>
                <w:bCs/>
                <w:sz w:val="20"/>
                <w:szCs w:val="20"/>
              </w:rPr>
              <w:t>Ongoing</w:t>
            </w:r>
          </w:p>
          <w:p w14:paraId="6B355A68" w14:textId="77777777" w:rsidR="00223792" w:rsidRDefault="00223792" w:rsidP="00223792">
            <w:pPr>
              <w:rPr>
                <w:rFonts w:cstheme="minorHAnsi"/>
                <w:bCs/>
                <w:sz w:val="20"/>
                <w:szCs w:val="20"/>
              </w:rPr>
            </w:pPr>
          </w:p>
          <w:p w14:paraId="67DD6DBE" w14:textId="77777777" w:rsidR="00223792" w:rsidRDefault="00223792" w:rsidP="00223792">
            <w:pPr>
              <w:rPr>
                <w:rFonts w:cstheme="minorHAnsi"/>
                <w:bCs/>
                <w:sz w:val="20"/>
                <w:szCs w:val="20"/>
              </w:rPr>
            </w:pPr>
          </w:p>
          <w:p w14:paraId="76AA3831" w14:textId="77777777" w:rsidR="00223792" w:rsidRDefault="00223792" w:rsidP="00223792">
            <w:pPr>
              <w:rPr>
                <w:rFonts w:cstheme="minorHAnsi"/>
                <w:bCs/>
                <w:sz w:val="20"/>
                <w:szCs w:val="20"/>
              </w:rPr>
            </w:pPr>
          </w:p>
          <w:p w14:paraId="23B81D3E" w14:textId="302F998C" w:rsidR="00223792" w:rsidRPr="00223792" w:rsidRDefault="00223792" w:rsidP="00223792">
            <w:pPr>
              <w:rPr>
                <w:sz w:val="20"/>
                <w:szCs w:val="20"/>
              </w:rPr>
            </w:pPr>
            <w:r w:rsidRPr="00223792">
              <w:rPr>
                <w:sz w:val="20"/>
                <w:szCs w:val="20"/>
              </w:rPr>
              <w:t>202</w:t>
            </w:r>
            <w:r w:rsidR="009B7DE1">
              <w:rPr>
                <w:sz w:val="20"/>
                <w:szCs w:val="20"/>
              </w:rPr>
              <w:t>4</w:t>
            </w:r>
          </w:p>
        </w:tc>
        <w:tc>
          <w:tcPr>
            <w:tcW w:w="2153" w:type="dxa"/>
          </w:tcPr>
          <w:p w14:paraId="0A9C3FB2" w14:textId="77777777" w:rsidR="00F11000" w:rsidRPr="00AC5579" w:rsidRDefault="004D1318" w:rsidP="00E167C8">
            <w:pPr>
              <w:pStyle w:val="ListParagraph"/>
              <w:spacing w:after="0" w:line="240" w:lineRule="auto"/>
              <w:ind w:left="0"/>
              <w:rPr>
                <w:rFonts w:cstheme="minorHAnsi"/>
                <w:bCs/>
                <w:sz w:val="20"/>
                <w:szCs w:val="20"/>
              </w:rPr>
            </w:pPr>
            <w:r w:rsidRPr="00AC5579">
              <w:rPr>
                <w:rFonts w:cstheme="minorHAnsi"/>
                <w:bCs/>
                <w:sz w:val="20"/>
                <w:szCs w:val="20"/>
              </w:rPr>
              <w:t>Caretaker/Site Manager</w:t>
            </w:r>
          </w:p>
          <w:p w14:paraId="7FA59B32" w14:textId="77777777" w:rsidR="004D1318" w:rsidRPr="00AC5579" w:rsidRDefault="004D1318" w:rsidP="00E167C8">
            <w:pPr>
              <w:pStyle w:val="ListParagraph"/>
              <w:spacing w:after="0" w:line="240" w:lineRule="auto"/>
              <w:ind w:left="0"/>
              <w:rPr>
                <w:rFonts w:cstheme="minorHAnsi"/>
                <w:bCs/>
                <w:sz w:val="20"/>
                <w:szCs w:val="20"/>
              </w:rPr>
            </w:pPr>
          </w:p>
          <w:p w14:paraId="422175A7" w14:textId="77777777" w:rsidR="004D1318" w:rsidRDefault="004D1318" w:rsidP="00E167C8">
            <w:pPr>
              <w:pStyle w:val="ListParagraph"/>
              <w:spacing w:after="0" w:line="240" w:lineRule="auto"/>
              <w:ind w:left="0"/>
              <w:rPr>
                <w:rFonts w:cstheme="minorHAnsi"/>
                <w:bCs/>
                <w:sz w:val="20"/>
                <w:szCs w:val="20"/>
              </w:rPr>
            </w:pPr>
            <w:r w:rsidRPr="00AC5579">
              <w:rPr>
                <w:rFonts w:cstheme="minorHAnsi"/>
                <w:bCs/>
                <w:sz w:val="20"/>
                <w:szCs w:val="20"/>
              </w:rPr>
              <w:t>Site Manager</w:t>
            </w:r>
          </w:p>
          <w:p w14:paraId="01D40963" w14:textId="77777777" w:rsidR="00223792" w:rsidRDefault="00223792" w:rsidP="00E167C8">
            <w:pPr>
              <w:pStyle w:val="ListParagraph"/>
              <w:spacing w:after="0" w:line="240" w:lineRule="auto"/>
              <w:ind w:left="0"/>
              <w:rPr>
                <w:rFonts w:cstheme="minorHAnsi"/>
                <w:bCs/>
                <w:sz w:val="20"/>
                <w:szCs w:val="20"/>
              </w:rPr>
            </w:pPr>
          </w:p>
          <w:p w14:paraId="390AF3F4" w14:textId="77777777" w:rsidR="00223792" w:rsidRDefault="00223792" w:rsidP="00E167C8">
            <w:pPr>
              <w:pStyle w:val="ListParagraph"/>
              <w:spacing w:after="0" w:line="240" w:lineRule="auto"/>
              <w:ind w:left="0"/>
              <w:rPr>
                <w:rFonts w:cstheme="minorHAnsi"/>
                <w:bCs/>
                <w:sz w:val="20"/>
                <w:szCs w:val="20"/>
              </w:rPr>
            </w:pPr>
          </w:p>
          <w:p w14:paraId="7D083647" w14:textId="77777777" w:rsidR="00223792" w:rsidRDefault="00223792" w:rsidP="00E167C8">
            <w:pPr>
              <w:pStyle w:val="ListParagraph"/>
              <w:spacing w:after="0" w:line="240" w:lineRule="auto"/>
              <w:ind w:left="0"/>
              <w:rPr>
                <w:rFonts w:cstheme="minorHAnsi"/>
                <w:bCs/>
                <w:sz w:val="20"/>
                <w:szCs w:val="20"/>
              </w:rPr>
            </w:pPr>
          </w:p>
          <w:p w14:paraId="69468C51" w14:textId="6EFAECB6" w:rsidR="00223792" w:rsidRPr="00AC5579" w:rsidRDefault="009B7DE1" w:rsidP="00E167C8">
            <w:pPr>
              <w:pStyle w:val="ListParagraph"/>
              <w:spacing w:after="0" w:line="240" w:lineRule="auto"/>
              <w:ind w:left="0"/>
              <w:rPr>
                <w:rFonts w:cstheme="minorHAnsi"/>
                <w:bCs/>
                <w:sz w:val="20"/>
                <w:szCs w:val="20"/>
              </w:rPr>
            </w:pPr>
            <w:r>
              <w:rPr>
                <w:rFonts w:cstheme="minorHAnsi"/>
                <w:bCs/>
                <w:sz w:val="20"/>
                <w:szCs w:val="20"/>
              </w:rPr>
              <w:t>Trust on new Reception</w:t>
            </w:r>
          </w:p>
        </w:tc>
        <w:tc>
          <w:tcPr>
            <w:tcW w:w="3217" w:type="dxa"/>
          </w:tcPr>
          <w:p w14:paraId="6DD74447" w14:textId="77777777" w:rsidR="00E86851" w:rsidRPr="00AC5579" w:rsidRDefault="00E86851" w:rsidP="00E167C8">
            <w:pPr>
              <w:pStyle w:val="ListParagraph"/>
              <w:spacing w:after="0" w:line="240" w:lineRule="auto"/>
              <w:ind w:left="0"/>
              <w:rPr>
                <w:rFonts w:cstheme="minorHAnsi"/>
                <w:sz w:val="20"/>
                <w:szCs w:val="20"/>
              </w:rPr>
            </w:pPr>
            <w:r w:rsidRPr="00AC5579">
              <w:rPr>
                <w:rFonts w:cstheme="minorHAnsi"/>
                <w:sz w:val="20"/>
                <w:szCs w:val="20"/>
              </w:rPr>
              <w:t xml:space="preserve">Visually impaired people feel safe in the grounds. </w:t>
            </w:r>
          </w:p>
          <w:p w14:paraId="5C33A362" w14:textId="77777777" w:rsidR="00E86851" w:rsidRPr="00AC5579" w:rsidRDefault="00E86851" w:rsidP="00E167C8">
            <w:pPr>
              <w:pStyle w:val="ListParagraph"/>
              <w:spacing w:after="0" w:line="240" w:lineRule="auto"/>
              <w:ind w:left="0"/>
              <w:rPr>
                <w:rFonts w:cstheme="minorHAnsi"/>
                <w:sz w:val="20"/>
                <w:szCs w:val="20"/>
              </w:rPr>
            </w:pPr>
          </w:p>
          <w:p w14:paraId="5E66EA1C" w14:textId="766357FE" w:rsidR="00F11000" w:rsidRPr="00AC5579" w:rsidRDefault="00E86851" w:rsidP="00E167C8">
            <w:pPr>
              <w:pStyle w:val="ListParagraph"/>
              <w:spacing w:after="0" w:line="240" w:lineRule="auto"/>
              <w:ind w:left="0"/>
              <w:rPr>
                <w:rFonts w:cstheme="minorHAnsi"/>
                <w:bCs/>
                <w:sz w:val="20"/>
                <w:szCs w:val="20"/>
              </w:rPr>
            </w:pPr>
            <w:r w:rsidRPr="00AC5579">
              <w:rPr>
                <w:rFonts w:cstheme="minorHAnsi"/>
                <w:sz w:val="20"/>
                <w:szCs w:val="20"/>
              </w:rPr>
              <w:t>Access around the site easier for all</w:t>
            </w:r>
          </w:p>
        </w:tc>
      </w:tr>
      <w:bookmarkEnd w:id="1"/>
      <w:tr w:rsidR="00871A3C" w14:paraId="60757D72" w14:textId="77777777" w:rsidTr="0005680A">
        <w:tc>
          <w:tcPr>
            <w:tcW w:w="844" w:type="dxa"/>
          </w:tcPr>
          <w:p w14:paraId="6192D348" w14:textId="5773ECB7" w:rsidR="00871A3C" w:rsidRPr="00A37B9B" w:rsidRDefault="00726A83" w:rsidP="00AB0D0A">
            <w:pPr>
              <w:pStyle w:val="ListParagraph"/>
              <w:spacing w:after="0" w:line="320" w:lineRule="exact"/>
              <w:ind w:left="0"/>
              <w:rPr>
                <w:rFonts w:cstheme="minorHAnsi"/>
                <w:bCs/>
                <w:sz w:val="20"/>
                <w:szCs w:val="20"/>
              </w:rPr>
            </w:pPr>
            <w:r w:rsidRPr="00A37B9B">
              <w:rPr>
                <w:rFonts w:cstheme="minorHAnsi"/>
                <w:bCs/>
                <w:sz w:val="20"/>
                <w:szCs w:val="20"/>
              </w:rPr>
              <w:lastRenderedPageBreak/>
              <w:t>5</w:t>
            </w:r>
            <w:r w:rsidR="00871A3C" w:rsidRPr="00A37B9B">
              <w:rPr>
                <w:rFonts w:cstheme="minorHAnsi"/>
                <w:bCs/>
                <w:sz w:val="20"/>
                <w:szCs w:val="20"/>
              </w:rPr>
              <w:t>.</w:t>
            </w:r>
          </w:p>
        </w:tc>
        <w:tc>
          <w:tcPr>
            <w:tcW w:w="3394" w:type="dxa"/>
          </w:tcPr>
          <w:p w14:paraId="58C067FE" w14:textId="11C0E708" w:rsidR="00871A3C" w:rsidRPr="00A37B9B" w:rsidRDefault="00F74791" w:rsidP="00AB0D0A">
            <w:pPr>
              <w:pStyle w:val="ListParagraph"/>
              <w:spacing w:after="0" w:line="240" w:lineRule="auto"/>
              <w:ind w:left="0"/>
              <w:rPr>
                <w:rFonts w:cstheme="minorHAnsi"/>
                <w:bCs/>
                <w:sz w:val="20"/>
                <w:szCs w:val="20"/>
              </w:rPr>
            </w:pPr>
            <w:r w:rsidRPr="00A37B9B">
              <w:rPr>
                <w:sz w:val="20"/>
                <w:szCs w:val="20"/>
              </w:rPr>
              <w:t>Ensure that all disabled students can be safely evacuated</w:t>
            </w:r>
          </w:p>
        </w:tc>
        <w:tc>
          <w:tcPr>
            <w:tcW w:w="3818" w:type="dxa"/>
          </w:tcPr>
          <w:p w14:paraId="4864F9AB" w14:textId="77777777" w:rsidR="00C459A9" w:rsidRPr="00A37B9B" w:rsidRDefault="00C459A9" w:rsidP="00AB0D0A">
            <w:pPr>
              <w:pStyle w:val="ListParagraph"/>
              <w:spacing w:after="0" w:line="240" w:lineRule="auto"/>
              <w:ind w:left="0"/>
              <w:rPr>
                <w:sz w:val="20"/>
                <w:szCs w:val="20"/>
              </w:rPr>
            </w:pPr>
            <w:r w:rsidRPr="00A37B9B">
              <w:rPr>
                <w:sz w:val="20"/>
                <w:szCs w:val="20"/>
              </w:rPr>
              <w:t xml:space="preserve">(a) Put in place Personal Emergency Evacuation Plans for all disabled students. </w:t>
            </w:r>
          </w:p>
          <w:p w14:paraId="59691797" w14:textId="77777777" w:rsidR="00C459A9" w:rsidRPr="00A37B9B" w:rsidRDefault="00C459A9" w:rsidP="00AB0D0A">
            <w:pPr>
              <w:pStyle w:val="ListParagraph"/>
              <w:spacing w:after="0" w:line="240" w:lineRule="auto"/>
              <w:ind w:left="0"/>
              <w:rPr>
                <w:sz w:val="20"/>
                <w:szCs w:val="20"/>
              </w:rPr>
            </w:pPr>
          </w:p>
          <w:p w14:paraId="2C96AB7E" w14:textId="77777777" w:rsidR="00871A3C" w:rsidRPr="00A37B9B" w:rsidRDefault="00C459A9" w:rsidP="00AB0D0A">
            <w:pPr>
              <w:pStyle w:val="ListParagraph"/>
              <w:spacing w:after="0" w:line="240" w:lineRule="auto"/>
              <w:ind w:left="0"/>
              <w:rPr>
                <w:sz w:val="20"/>
                <w:szCs w:val="20"/>
              </w:rPr>
            </w:pPr>
            <w:r w:rsidRPr="00A37B9B">
              <w:rPr>
                <w:sz w:val="20"/>
                <w:szCs w:val="20"/>
              </w:rPr>
              <w:t>(b) Review evacuation Procedures to ensure all staff are aware of their responsibilities</w:t>
            </w:r>
          </w:p>
          <w:p w14:paraId="7F770503" w14:textId="77777777" w:rsidR="00C459A9" w:rsidRPr="00A37B9B" w:rsidRDefault="00C459A9" w:rsidP="00AB0D0A">
            <w:pPr>
              <w:pStyle w:val="ListParagraph"/>
              <w:spacing w:after="0" w:line="240" w:lineRule="auto"/>
              <w:ind w:left="0"/>
              <w:rPr>
                <w:sz w:val="20"/>
                <w:szCs w:val="20"/>
              </w:rPr>
            </w:pPr>
          </w:p>
          <w:p w14:paraId="695DCBDF" w14:textId="11BC2B7F" w:rsidR="00C459A9" w:rsidRPr="00A37B9B" w:rsidRDefault="00C459A9" w:rsidP="00AB0D0A">
            <w:pPr>
              <w:pStyle w:val="ListParagraph"/>
              <w:spacing w:after="0" w:line="240" w:lineRule="auto"/>
              <w:ind w:left="0"/>
              <w:rPr>
                <w:rFonts w:cstheme="minorHAnsi"/>
                <w:bCs/>
                <w:sz w:val="20"/>
                <w:szCs w:val="20"/>
              </w:rPr>
            </w:pPr>
            <w:r w:rsidRPr="00A37B9B">
              <w:rPr>
                <w:sz w:val="20"/>
                <w:szCs w:val="20"/>
              </w:rPr>
              <w:t>(c)</w:t>
            </w:r>
            <w:r w:rsidR="00F83096" w:rsidRPr="00A37B9B">
              <w:rPr>
                <w:sz w:val="20"/>
                <w:szCs w:val="20"/>
              </w:rPr>
              <w:t xml:space="preserve"> Undertake remedial works highlighted </w:t>
            </w:r>
            <w:r w:rsidR="001853F2" w:rsidRPr="00A37B9B">
              <w:rPr>
                <w:sz w:val="20"/>
                <w:szCs w:val="20"/>
              </w:rPr>
              <w:t>in the Accessibility audit</w:t>
            </w:r>
          </w:p>
        </w:tc>
        <w:tc>
          <w:tcPr>
            <w:tcW w:w="1275" w:type="dxa"/>
          </w:tcPr>
          <w:p w14:paraId="3A3FBEF5" w14:textId="77777777" w:rsidR="00B30F2E" w:rsidRPr="00A37B9B" w:rsidRDefault="00B30F2E" w:rsidP="00AB0D0A">
            <w:pPr>
              <w:rPr>
                <w:sz w:val="20"/>
                <w:szCs w:val="20"/>
              </w:rPr>
            </w:pPr>
            <w:r w:rsidRPr="00A37B9B">
              <w:rPr>
                <w:sz w:val="20"/>
                <w:szCs w:val="20"/>
              </w:rPr>
              <w:t>Annually</w:t>
            </w:r>
          </w:p>
          <w:p w14:paraId="630F0317" w14:textId="77777777" w:rsidR="00B30F2E" w:rsidRPr="00A37B9B" w:rsidRDefault="00B30F2E" w:rsidP="00AB0D0A">
            <w:pPr>
              <w:rPr>
                <w:sz w:val="20"/>
                <w:szCs w:val="20"/>
              </w:rPr>
            </w:pPr>
          </w:p>
          <w:p w14:paraId="3AD51344" w14:textId="77777777" w:rsidR="00B30F2E" w:rsidRPr="00A37B9B" w:rsidRDefault="00B30F2E" w:rsidP="00AB0D0A">
            <w:pPr>
              <w:rPr>
                <w:sz w:val="20"/>
                <w:szCs w:val="20"/>
              </w:rPr>
            </w:pPr>
          </w:p>
          <w:p w14:paraId="69F7C738" w14:textId="77777777" w:rsidR="00871A3C" w:rsidRPr="00A37B9B" w:rsidRDefault="00B30F2E" w:rsidP="00AB0D0A">
            <w:pPr>
              <w:rPr>
                <w:sz w:val="20"/>
                <w:szCs w:val="20"/>
              </w:rPr>
            </w:pPr>
            <w:r w:rsidRPr="00A37B9B">
              <w:rPr>
                <w:sz w:val="20"/>
                <w:szCs w:val="20"/>
              </w:rPr>
              <w:t>Annually</w:t>
            </w:r>
          </w:p>
          <w:p w14:paraId="390D2158" w14:textId="77777777" w:rsidR="00B30F2E" w:rsidRPr="00A37B9B" w:rsidRDefault="00B30F2E" w:rsidP="00B30F2E">
            <w:pPr>
              <w:rPr>
                <w:rFonts w:cstheme="minorHAnsi"/>
                <w:sz w:val="20"/>
                <w:szCs w:val="20"/>
              </w:rPr>
            </w:pPr>
          </w:p>
          <w:p w14:paraId="69B7A67E" w14:textId="77777777" w:rsidR="00B30F2E" w:rsidRPr="00A37B9B" w:rsidRDefault="00B30F2E" w:rsidP="00B30F2E">
            <w:pPr>
              <w:rPr>
                <w:sz w:val="20"/>
                <w:szCs w:val="20"/>
              </w:rPr>
            </w:pPr>
          </w:p>
          <w:p w14:paraId="5E8DC280" w14:textId="77777777" w:rsidR="00B30F2E" w:rsidRDefault="00B30F2E" w:rsidP="00B30F2E">
            <w:pPr>
              <w:rPr>
                <w:rFonts w:cstheme="minorHAnsi"/>
                <w:sz w:val="20"/>
                <w:szCs w:val="20"/>
              </w:rPr>
            </w:pPr>
          </w:p>
          <w:p w14:paraId="366754FD" w14:textId="40C31BEB" w:rsidR="009B7DE1" w:rsidRPr="00A37B9B" w:rsidRDefault="009B7DE1" w:rsidP="00B30F2E">
            <w:pPr>
              <w:rPr>
                <w:rFonts w:cstheme="minorHAnsi"/>
                <w:sz w:val="20"/>
                <w:szCs w:val="20"/>
              </w:rPr>
            </w:pPr>
            <w:r>
              <w:rPr>
                <w:rFonts w:cstheme="minorHAnsi"/>
                <w:sz w:val="20"/>
                <w:szCs w:val="20"/>
              </w:rPr>
              <w:t>Ongoing</w:t>
            </w:r>
          </w:p>
        </w:tc>
        <w:tc>
          <w:tcPr>
            <w:tcW w:w="2153" w:type="dxa"/>
          </w:tcPr>
          <w:p w14:paraId="13B149F6" w14:textId="77777777" w:rsidR="007960A1" w:rsidRPr="00A37B9B" w:rsidRDefault="007960A1" w:rsidP="00AB0D0A">
            <w:pPr>
              <w:rPr>
                <w:sz w:val="20"/>
                <w:szCs w:val="20"/>
              </w:rPr>
            </w:pPr>
            <w:r w:rsidRPr="00A37B9B">
              <w:rPr>
                <w:sz w:val="20"/>
                <w:szCs w:val="20"/>
              </w:rPr>
              <w:t xml:space="preserve">SENCO and/or Student Support Manager </w:t>
            </w:r>
          </w:p>
          <w:p w14:paraId="2BBC2211" w14:textId="77777777" w:rsidR="007960A1" w:rsidRPr="00A37B9B" w:rsidRDefault="007960A1" w:rsidP="00AB0D0A">
            <w:pPr>
              <w:rPr>
                <w:sz w:val="20"/>
                <w:szCs w:val="20"/>
              </w:rPr>
            </w:pPr>
          </w:p>
          <w:p w14:paraId="4FCE4434" w14:textId="77777777" w:rsidR="00871A3C" w:rsidRPr="00A37B9B" w:rsidRDefault="003C2E57" w:rsidP="00AB0D0A">
            <w:pPr>
              <w:rPr>
                <w:rFonts w:cstheme="minorHAnsi"/>
                <w:sz w:val="20"/>
                <w:szCs w:val="20"/>
              </w:rPr>
            </w:pPr>
            <w:r w:rsidRPr="00A37B9B">
              <w:rPr>
                <w:rFonts w:cstheme="minorHAnsi"/>
                <w:sz w:val="20"/>
                <w:szCs w:val="20"/>
              </w:rPr>
              <w:t>SLT</w:t>
            </w:r>
          </w:p>
          <w:p w14:paraId="301944BE" w14:textId="77777777" w:rsidR="008472E1" w:rsidRPr="00A37B9B" w:rsidRDefault="008472E1" w:rsidP="008472E1">
            <w:pPr>
              <w:rPr>
                <w:rFonts w:cstheme="minorHAnsi"/>
                <w:sz w:val="20"/>
                <w:szCs w:val="20"/>
              </w:rPr>
            </w:pPr>
          </w:p>
          <w:p w14:paraId="42336049" w14:textId="77777777" w:rsidR="008472E1" w:rsidRPr="00A37B9B" w:rsidRDefault="008472E1" w:rsidP="008472E1">
            <w:pPr>
              <w:rPr>
                <w:rFonts w:cstheme="minorHAnsi"/>
                <w:sz w:val="20"/>
                <w:szCs w:val="20"/>
              </w:rPr>
            </w:pPr>
          </w:p>
          <w:p w14:paraId="027E6245" w14:textId="77777777" w:rsidR="008472E1" w:rsidRPr="00A37B9B" w:rsidRDefault="008472E1" w:rsidP="008472E1">
            <w:pPr>
              <w:rPr>
                <w:rFonts w:cstheme="minorHAnsi"/>
                <w:sz w:val="20"/>
                <w:szCs w:val="20"/>
              </w:rPr>
            </w:pPr>
          </w:p>
          <w:p w14:paraId="3CAF2AF8" w14:textId="0A6BCD93" w:rsidR="008472E1" w:rsidRPr="00A37B9B" w:rsidRDefault="008472E1" w:rsidP="008472E1">
            <w:pPr>
              <w:rPr>
                <w:rFonts w:cstheme="minorHAnsi"/>
                <w:sz w:val="20"/>
                <w:szCs w:val="20"/>
              </w:rPr>
            </w:pPr>
            <w:r w:rsidRPr="00A37B9B">
              <w:rPr>
                <w:rFonts w:cstheme="minorHAnsi"/>
                <w:sz w:val="20"/>
                <w:szCs w:val="20"/>
              </w:rPr>
              <w:t>Site Manager/SET Estates/Contractor</w:t>
            </w:r>
          </w:p>
        </w:tc>
        <w:tc>
          <w:tcPr>
            <w:tcW w:w="3217" w:type="dxa"/>
          </w:tcPr>
          <w:p w14:paraId="552BBE81" w14:textId="77777777" w:rsidR="00871A3C" w:rsidRPr="00A37B9B" w:rsidRDefault="008472E1" w:rsidP="00AB0D0A">
            <w:pPr>
              <w:rPr>
                <w:sz w:val="20"/>
                <w:szCs w:val="20"/>
              </w:rPr>
            </w:pPr>
            <w:r w:rsidRPr="00A37B9B">
              <w:rPr>
                <w:sz w:val="20"/>
                <w:szCs w:val="20"/>
              </w:rPr>
              <w:t>All disabled students and staff working with them are safe and confident in event of fire (or other situations where evacuation is deemed necessary).</w:t>
            </w:r>
          </w:p>
          <w:p w14:paraId="2D4CE0E5" w14:textId="77777777" w:rsidR="008472E1" w:rsidRPr="00A37B9B" w:rsidRDefault="008472E1" w:rsidP="008472E1">
            <w:pPr>
              <w:rPr>
                <w:sz w:val="20"/>
                <w:szCs w:val="20"/>
              </w:rPr>
            </w:pPr>
          </w:p>
          <w:p w14:paraId="6C3ABB80" w14:textId="77777777" w:rsidR="008472E1" w:rsidRPr="00A37B9B" w:rsidRDefault="008472E1" w:rsidP="008472E1">
            <w:pPr>
              <w:rPr>
                <w:sz w:val="20"/>
                <w:szCs w:val="20"/>
              </w:rPr>
            </w:pPr>
          </w:p>
          <w:p w14:paraId="7B149A6F" w14:textId="1789BAB0" w:rsidR="008472E1" w:rsidRPr="00A37B9B" w:rsidRDefault="008472E1" w:rsidP="008472E1">
            <w:pPr>
              <w:rPr>
                <w:rFonts w:cstheme="minorHAnsi"/>
                <w:sz w:val="20"/>
                <w:szCs w:val="20"/>
              </w:rPr>
            </w:pPr>
            <w:r w:rsidRPr="00A37B9B">
              <w:rPr>
                <w:rFonts w:cstheme="minorHAnsi"/>
                <w:sz w:val="20"/>
                <w:szCs w:val="20"/>
              </w:rPr>
              <w:t xml:space="preserve">All disabled </w:t>
            </w:r>
            <w:r w:rsidR="003010EC" w:rsidRPr="00A37B9B">
              <w:rPr>
                <w:rFonts w:cstheme="minorHAnsi"/>
                <w:sz w:val="20"/>
                <w:szCs w:val="20"/>
              </w:rPr>
              <w:t>students</w:t>
            </w:r>
            <w:r w:rsidR="00FA052C" w:rsidRPr="00A37B9B">
              <w:rPr>
                <w:rFonts w:cstheme="minorHAnsi"/>
                <w:sz w:val="20"/>
                <w:szCs w:val="20"/>
              </w:rPr>
              <w:t xml:space="preserve"> and support staff</w:t>
            </w:r>
            <w:r w:rsidR="003010EC" w:rsidRPr="00A37B9B">
              <w:rPr>
                <w:rFonts w:cstheme="minorHAnsi"/>
                <w:sz w:val="20"/>
                <w:szCs w:val="20"/>
              </w:rPr>
              <w:t xml:space="preserve"> can safely </w:t>
            </w:r>
            <w:r w:rsidR="005D2591" w:rsidRPr="00A37B9B">
              <w:rPr>
                <w:rFonts w:cstheme="minorHAnsi"/>
                <w:sz w:val="20"/>
                <w:szCs w:val="20"/>
              </w:rPr>
              <w:t>evacuate,</w:t>
            </w:r>
            <w:r w:rsidR="003010EC" w:rsidRPr="00A37B9B">
              <w:rPr>
                <w:rFonts w:cstheme="minorHAnsi"/>
                <w:sz w:val="20"/>
                <w:szCs w:val="20"/>
              </w:rPr>
              <w:t xml:space="preserve"> or provisions are in place for refuge points within buildings</w:t>
            </w:r>
          </w:p>
        </w:tc>
      </w:tr>
      <w:tr w:rsidR="00871A3C" w14:paraId="1773A1B9" w14:textId="77777777" w:rsidTr="0005680A">
        <w:tc>
          <w:tcPr>
            <w:tcW w:w="844" w:type="dxa"/>
          </w:tcPr>
          <w:p w14:paraId="165A78A0" w14:textId="46DA6FE6" w:rsidR="00871A3C" w:rsidRPr="00A37B9B" w:rsidRDefault="00726A83" w:rsidP="00AB0D0A">
            <w:pPr>
              <w:pStyle w:val="ListParagraph"/>
              <w:spacing w:after="0" w:line="320" w:lineRule="exact"/>
              <w:ind w:left="0"/>
              <w:rPr>
                <w:rFonts w:cstheme="minorHAnsi"/>
                <w:bCs/>
                <w:sz w:val="20"/>
                <w:szCs w:val="20"/>
              </w:rPr>
            </w:pPr>
            <w:r w:rsidRPr="00A37B9B">
              <w:rPr>
                <w:rFonts w:cstheme="minorHAnsi"/>
                <w:bCs/>
                <w:sz w:val="20"/>
                <w:szCs w:val="20"/>
              </w:rPr>
              <w:t>6</w:t>
            </w:r>
            <w:r w:rsidR="00871A3C" w:rsidRPr="00A37B9B">
              <w:rPr>
                <w:rFonts w:cstheme="minorHAnsi"/>
                <w:bCs/>
                <w:sz w:val="20"/>
                <w:szCs w:val="20"/>
              </w:rPr>
              <w:t>.</w:t>
            </w:r>
          </w:p>
        </w:tc>
        <w:tc>
          <w:tcPr>
            <w:tcW w:w="3394" w:type="dxa"/>
          </w:tcPr>
          <w:p w14:paraId="4A3D85AD" w14:textId="6FDB1678" w:rsidR="00871A3C" w:rsidRPr="00A37B9B" w:rsidRDefault="0063743F" w:rsidP="00AB0D0A">
            <w:pPr>
              <w:pStyle w:val="ListParagraph"/>
              <w:spacing w:after="0" w:line="240" w:lineRule="auto"/>
              <w:ind w:left="0"/>
              <w:rPr>
                <w:rFonts w:cstheme="minorHAnsi"/>
                <w:bCs/>
                <w:sz w:val="20"/>
                <w:szCs w:val="20"/>
              </w:rPr>
            </w:pPr>
            <w:r w:rsidRPr="00A37B9B">
              <w:rPr>
                <w:sz w:val="20"/>
                <w:szCs w:val="20"/>
              </w:rPr>
              <w:t xml:space="preserve">Provide wheelchair access to all  </w:t>
            </w:r>
            <w:r w:rsidR="00CF688E" w:rsidRPr="00A37B9B">
              <w:rPr>
                <w:sz w:val="20"/>
                <w:szCs w:val="20"/>
              </w:rPr>
              <w:t>classrooms</w:t>
            </w:r>
          </w:p>
        </w:tc>
        <w:tc>
          <w:tcPr>
            <w:tcW w:w="3818" w:type="dxa"/>
          </w:tcPr>
          <w:p w14:paraId="3D21DE62" w14:textId="77777777" w:rsidR="00D43CAB" w:rsidRPr="00A37B9B" w:rsidRDefault="00D43CAB" w:rsidP="00AB0D0A">
            <w:pPr>
              <w:pStyle w:val="ListParagraph"/>
              <w:spacing w:after="0" w:line="240" w:lineRule="auto"/>
              <w:ind w:left="0"/>
              <w:rPr>
                <w:sz w:val="20"/>
                <w:szCs w:val="20"/>
              </w:rPr>
            </w:pPr>
            <w:r w:rsidRPr="00A37B9B">
              <w:rPr>
                <w:sz w:val="20"/>
                <w:szCs w:val="20"/>
              </w:rPr>
              <w:t xml:space="preserve">(a) Investigate (and purchase) effective entrance methods for wheelchairs (possible ramps?) </w:t>
            </w:r>
          </w:p>
          <w:p w14:paraId="2B3CE762" w14:textId="77777777" w:rsidR="00D43CAB" w:rsidRPr="00A37B9B" w:rsidRDefault="00D43CAB" w:rsidP="00AB0D0A">
            <w:pPr>
              <w:pStyle w:val="ListParagraph"/>
              <w:spacing w:after="0" w:line="240" w:lineRule="auto"/>
              <w:ind w:left="0"/>
              <w:rPr>
                <w:sz w:val="20"/>
                <w:szCs w:val="20"/>
              </w:rPr>
            </w:pPr>
          </w:p>
          <w:p w14:paraId="118E4CC4" w14:textId="6DEDDFC7" w:rsidR="00871A3C" w:rsidRPr="00A37B9B" w:rsidRDefault="00D43CAB" w:rsidP="00AB0D0A">
            <w:pPr>
              <w:pStyle w:val="ListParagraph"/>
              <w:spacing w:after="0" w:line="240" w:lineRule="auto"/>
              <w:ind w:left="0"/>
              <w:rPr>
                <w:rFonts w:cstheme="minorHAnsi"/>
                <w:bCs/>
                <w:sz w:val="20"/>
                <w:szCs w:val="20"/>
              </w:rPr>
            </w:pPr>
            <w:r w:rsidRPr="00A37B9B">
              <w:rPr>
                <w:sz w:val="20"/>
                <w:szCs w:val="20"/>
              </w:rPr>
              <w:t xml:space="preserve">(b) Consider classroom organisation to ensure all disabled students can have access to </w:t>
            </w:r>
            <w:r w:rsidR="009270F4" w:rsidRPr="00A37B9B">
              <w:rPr>
                <w:sz w:val="20"/>
                <w:szCs w:val="20"/>
              </w:rPr>
              <w:t>all facilities</w:t>
            </w:r>
            <w:r w:rsidRPr="00A37B9B">
              <w:rPr>
                <w:sz w:val="20"/>
                <w:szCs w:val="20"/>
              </w:rPr>
              <w:t>.</w:t>
            </w:r>
          </w:p>
        </w:tc>
        <w:tc>
          <w:tcPr>
            <w:tcW w:w="1275" w:type="dxa"/>
          </w:tcPr>
          <w:p w14:paraId="00AA8A7E" w14:textId="77777777" w:rsidR="00871A3C" w:rsidRPr="00A37B9B" w:rsidRDefault="00871A3C" w:rsidP="00AB0D0A">
            <w:pPr>
              <w:pStyle w:val="ListParagraph"/>
              <w:spacing w:after="0" w:line="240" w:lineRule="auto"/>
              <w:ind w:left="0"/>
              <w:rPr>
                <w:rFonts w:cstheme="minorHAnsi"/>
                <w:bCs/>
                <w:sz w:val="20"/>
                <w:szCs w:val="20"/>
              </w:rPr>
            </w:pPr>
          </w:p>
          <w:p w14:paraId="0AE5EA5E" w14:textId="16CC372D" w:rsidR="0079365B" w:rsidRPr="00A37B9B" w:rsidRDefault="009B7DE1" w:rsidP="0079365B">
            <w:pPr>
              <w:rPr>
                <w:sz w:val="20"/>
                <w:szCs w:val="20"/>
              </w:rPr>
            </w:pPr>
            <w:r>
              <w:rPr>
                <w:sz w:val="20"/>
                <w:szCs w:val="20"/>
              </w:rPr>
              <w:t>Annually</w:t>
            </w:r>
          </w:p>
          <w:p w14:paraId="52E0B97F" w14:textId="77777777" w:rsidR="0079365B" w:rsidRPr="00A37B9B" w:rsidRDefault="0079365B" w:rsidP="0079365B">
            <w:pPr>
              <w:rPr>
                <w:rFonts w:cstheme="minorHAnsi"/>
                <w:bCs/>
                <w:sz w:val="20"/>
                <w:szCs w:val="20"/>
              </w:rPr>
            </w:pPr>
          </w:p>
          <w:p w14:paraId="3234E1FA" w14:textId="77777777" w:rsidR="0079365B" w:rsidRPr="00A37B9B" w:rsidRDefault="0079365B" w:rsidP="0079365B">
            <w:pPr>
              <w:rPr>
                <w:rFonts w:cstheme="minorHAnsi"/>
                <w:bCs/>
                <w:sz w:val="20"/>
                <w:szCs w:val="20"/>
              </w:rPr>
            </w:pPr>
          </w:p>
          <w:p w14:paraId="4DB56326" w14:textId="360A36A7" w:rsidR="0079365B" w:rsidRPr="00A37B9B" w:rsidRDefault="0079365B" w:rsidP="0079365B">
            <w:pPr>
              <w:rPr>
                <w:sz w:val="20"/>
                <w:szCs w:val="20"/>
              </w:rPr>
            </w:pPr>
            <w:r w:rsidRPr="00A37B9B">
              <w:rPr>
                <w:sz w:val="20"/>
                <w:szCs w:val="20"/>
              </w:rPr>
              <w:t>Annually</w:t>
            </w:r>
          </w:p>
        </w:tc>
        <w:tc>
          <w:tcPr>
            <w:tcW w:w="2153" w:type="dxa"/>
          </w:tcPr>
          <w:p w14:paraId="0465B78E" w14:textId="77777777" w:rsidR="00871A3C" w:rsidRPr="00A37B9B" w:rsidRDefault="00871A3C" w:rsidP="00AB0D0A">
            <w:pPr>
              <w:pStyle w:val="ListParagraph"/>
              <w:spacing w:after="0" w:line="240" w:lineRule="auto"/>
              <w:ind w:left="0"/>
              <w:rPr>
                <w:rFonts w:cstheme="minorHAnsi"/>
                <w:bCs/>
                <w:sz w:val="20"/>
                <w:szCs w:val="20"/>
              </w:rPr>
            </w:pPr>
          </w:p>
          <w:p w14:paraId="4F30F7D8" w14:textId="77777777" w:rsidR="004E6BA3" w:rsidRPr="00A37B9B" w:rsidRDefault="004E6BA3" w:rsidP="004E6BA3">
            <w:pPr>
              <w:rPr>
                <w:sz w:val="20"/>
                <w:szCs w:val="20"/>
              </w:rPr>
            </w:pPr>
            <w:r w:rsidRPr="00A37B9B">
              <w:rPr>
                <w:sz w:val="20"/>
                <w:szCs w:val="20"/>
              </w:rPr>
              <w:t>Site Manager</w:t>
            </w:r>
          </w:p>
          <w:p w14:paraId="4CDC984B" w14:textId="77777777" w:rsidR="004E6BA3" w:rsidRPr="00A37B9B" w:rsidRDefault="004E6BA3" w:rsidP="004E6BA3">
            <w:pPr>
              <w:rPr>
                <w:sz w:val="20"/>
                <w:szCs w:val="20"/>
              </w:rPr>
            </w:pPr>
          </w:p>
          <w:p w14:paraId="25F31627" w14:textId="77777777" w:rsidR="004E6BA3" w:rsidRPr="00A37B9B" w:rsidRDefault="004E6BA3" w:rsidP="004E6BA3">
            <w:pPr>
              <w:rPr>
                <w:sz w:val="20"/>
                <w:szCs w:val="20"/>
              </w:rPr>
            </w:pPr>
          </w:p>
          <w:p w14:paraId="6E771EC2" w14:textId="437123C7" w:rsidR="004E6BA3" w:rsidRPr="00A37B9B" w:rsidRDefault="004E6BA3" w:rsidP="004E6BA3">
            <w:pPr>
              <w:rPr>
                <w:sz w:val="20"/>
                <w:szCs w:val="20"/>
              </w:rPr>
            </w:pPr>
            <w:r w:rsidRPr="00A37B9B">
              <w:rPr>
                <w:sz w:val="20"/>
                <w:szCs w:val="20"/>
              </w:rPr>
              <w:t>Site Manager/Head of department</w:t>
            </w:r>
            <w:r w:rsidR="009B7DE1">
              <w:rPr>
                <w:sz w:val="20"/>
                <w:szCs w:val="20"/>
              </w:rPr>
              <w:t>/Timetabler</w:t>
            </w:r>
          </w:p>
        </w:tc>
        <w:tc>
          <w:tcPr>
            <w:tcW w:w="3217" w:type="dxa"/>
          </w:tcPr>
          <w:p w14:paraId="30A29F7D" w14:textId="77777777" w:rsidR="00871A3C" w:rsidRPr="00A37B9B" w:rsidRDefault="00871A3C" w:rsidP="00AB0D0A">
            <w:pPr>
              <w:pStyle w:val="ListParagraph"/>
              <w:spacing w:after="0" w:line="240" w:lineRule="auto"/>
              <w:ind w:left="0"/>
              <w:rPr>
                <w:rFonts w:cstheme="minorHAnsi"/>
                <w:bCs/>
                <w:sz w:val="20"/>
                <w:szCs w:val="20"/>
              </w:rPr>
            </w:pPr>
          </w:p>
          <w:p w14:paraId="1B034F83" w14:textId="77777777" w:rsidR="00AF5555" w:rsidRPr="00A37B9B" w:rsidRDefault="00AF5555" w:rsidP="00AB0D0A">
            <w:pPr>
              <w:pStyle w:val="ListParagraph"/>
              <w:spacing w:after="0" w:line="240" w:lineRule="auto"/>
              <w:ind w:left="0"/>
              <w:rPr>
                <w:sz w:val="20"/>
                <w:szCs w:val="20"/>
              </w:rPr>
            </w:pPr>
            <w:r w:rsidRPr="00A37B9B">
              <w:rPr>
                <w:sz w:val="20"/>
                <w:szCs w:val="20"/>
              </w:rPr>
              <w:t>That appropriate access is available to wheelchair users.</w:t>
            </w:r>
          </w:p>
          <w:p w14:paraId="4781A3B4" w14:textId="77777777" w:rsidR="00AF5555" w:rsidRPr="00A37B9B" w:rsidRDefault="00AF5555" w:rsidP="00AB0D0A">
            <w:pPr>
              <w:pStyle w:val="ListParagraph"/>
              <w:spacing w:after="0" w:line="240" w:lineRule="auto"/>
              <w:ind w:left="0"/>
              <w:rPr>
                <w:sz w:val="20"/>
                <w:szCs w:val="20"/>
              </w:rPr>
            </w:pPr>
          </w:p>
          <w:p w14:paraId="11702CCE" w14:textId="1983E525" w:rsidR="00AF5555" w:rsidRPr="00A37B9B" w:rsidRDefault="00AF5555" w:rsidP="00AB0D0A">
            <w:pPr>
              <w:pStyle w:val="ListParagraph"/>
              <w:spacing w:after="0" w:line="240" w:lineRule="auto"/>
              <w:ind w:left="0"/>
              <w:rPr>
                <w:rFonts w:cstheme="minorHAnsi"/>
                <w:bCs/>
                <w:sz w:val="20"/>
                <w:szCs w:val="20"/>
              </w:rPr>
            </w:pPr>
            <w:r w:rsidRPr="00A37B9B">
              <w:rPr>
                <w:sz w:val="20"/>
                <w:szCs w:val="20"/>
              </w:rPr>
              <w:t>That classroom organisation ensures mobility for wheelchair users.</w:t>
            </w:r>
          </w:p>
        </w:tc>
      </w:tr>
      <w:tr w:rsidR="00871A3C" w14:paraId="7C73FFF0" w14:textId="77777777" w:rsidTr="0005680A">
        <w:tc>
          <w:tcPr>
            <w:tcW w:w="844" w:type="dxa"/>
          </w:tcPr>
          <w:p w14:paraId="4A0FE33D" w14:textId="39E5CFEC" w:rsidR="00871A3C" w:rsidRPr="00A37B9B" w:rsidRDefault="00726A83" w:rsidP="00AB0D0A">
            <w:pPr>
              <w:pStyle w:val="ListParagraph"/>
              <w:spacing w:after="0" w:line="320" w:lineRule="exact"/>
              <w:ind w:left="0"/>
              <w:rPr>
                <w:rFonts w:cstheme="minorHAnsi"/>
                <w:bCs/>
                <w:sz w:val="20"/>
                <w:szCs w:val="20"/>
              </w:rPr>
            </w:pPr>
            <w:r w:rsidRPr="00A37B9B">
              <w:rPr>
                <w:rFonts w:cstheme="minorHAnsi"/>
                <w:bCs/>
                <w:sz w:val="20"/>
                <w:szCs w:val="20"/>
              </w:rPr>
              <w:t>7</w:t>
            </w:r>
            <w:r w:rsidR="00871A3C" w:rsidRPr="00A37B9B">
              <w:rPr>
                <w:rFonts w:cstheme="minorHAnsi"/>
                <w:bCs/>
                <w:sz w:val="20"/>
                <w:szCs w:val="20"/>
              </w:rPr>
              <w:t>.</w:t>
            </w:r>
          </w:p>
        </w:tc>
        <w:tc>
          <w:tcPr>
            <w:tcW w:w="3394" w:type="dxa"/>
          </w:tcPr>
          <w:p w14:paraId="74C2A7AD" w14:textId="6EB22D7C" w:rsidR="00871A3C" w:rsidRPr="00A37B9B" w:rsidRDefault="00361920" w:rsidP="00AB0D0A">
            <w:pPr>
              <w:pStyle w:val="ListParagraph"/>
              <w:spacing w:after="0" w:line="240" w:lineRule="auto"/>
              <w:ind w:left="0"/>
              <w:rPr>
                <w:rFonts w:cstheme="minorHAnsi"/>
                <w:bCs/>
                <w:sz w:val="20"/>
                <w:szCs w:val="20"/>
              </w:rPr>
            </w:pPr>
            <w:r w:rsidRPr="00A37B9B">
              <w:rPr>
                <w:sz w:val="20"/>
                <w:szCs w:val="20"/>
              </w:rPr>
              <w:t>Ensure all Fire Escape routes are suitable for all students</w:t>
            </w:r>
          </w:p>
        </w:tc>
        <w:tc>
          <w:tcPr>
            <w:tcW w:w="3818" w:type="dxa"/>
          </w:tcPr>
          <w:p w14:paraId="26E19F31" w14:textId="089FBB5B" w:rsidR="00A12301" w:rsidRPr="00A37B9B" w:rsidRDefault="006F2018" w:rsidP="00AB0D0A">
            <w:pPr>
              <w:pStyle w:val="ListParagraph"/>
              <w:spacing w:after="0" w:line="240" w:lineRule="auto"/>
              <w:ind w:left="0"/>
              <w:rPr>
                <w:sz w:val="20"/>
                <w:szCs w:val="20"/>
              </w:rPr>
            </w:pPr>
            <w:r w:rsidRPr="00A37B9B">
              <w:rPr>
                <w:sz w:val="20"/>
                <w:szCs w:val="20"/>
              </w:rPr>
              <w:t xml:space="preserve">Request advice from the </w:t>
            </w:r>
            <w:r w:rsidR="00A12301" w:rsidRPr="00A37B9B">
              <w:rPr>
                <w:sz w:val="20"/>
                <w:szCs w:val="20"/>
              </w:rPr>
              <w:t>Trust H&amp;S</w:t>
            </w:r>
            <w:r w:rsidRPr="00A37B9B">
              <w:rPr>
                <w:sz w:val="20"/>
                <w:szCs w:val="20"/>
              </w:rPr>
              <w:t xml:space="preserve"> on accessibility of exit routes and fire doors, particularly for wheelchairs </w:t>
            </w:r>
          </w:p>
          <w:p w14:paraId="39AF25FC" w14:textId="0CAEBEFD" w:rsidR="00871A3C" w:rsidRPr="00A37B9B" w:rsidRDefault="006F2018" w:rsidP="00AB0D0A">
            <w:pPr>
              <w:pStyle w:val="ListParagraph"/>
              <w:spacing w:after="0" w:line="240" w:lineRule="auto"/>
              <w:ind w:left="0"/>
              <w:rPr>
                <w:rFonts w:cstheme="minorHAnsi"/>
                <w:bCs/>
                <w:sz w:val="20"/>
                <w:szCs w:val="20"/>
              </w:rPr>
            </w:pPr>
            <w:r w:rsidRPr="00A37B9B">
              <w:rPr>
                <w:sz w:val="20"/>
                <w:szCs w:val="20"/>
              </w:rPr>
              <w:t>PEEPS stipulate who is responsible for the evacuation of disabled student from each classroom</w:t>
            </w:r>
          </w:p>
        </w:tc>
        <w:tc>
          <w:tcPr>
            <w:tcW w:w="1275" w:type="dxa"/>
          </w:tcPr>
          <w:p w14:paraId="765F618C" w14:textId="77777777" w:rsidR="00871A3C" w:rsidRPr="00A37B9B" w:rsidRDefault="00AA7BF1" w:rsidP="00AB0D0A">
            <w:pPr>
              <w:pStyle w:val="ListParagraph"/>
              <w:spacing w:after="0" w:line="240" w:lineRule="auto"/>
              <w:ind w:left="0"/>
              <w:rPr>
                <w:rFonts w:cstheme="minorHAnsi"/>
                <w:bCs/>
                <w:sz w:val="20"/>
                <w:szCs w:val="20"/>
              </w:rPr>
            </w:pPr>
            <w:r w:rsidRPr="00A37B9B">
              <w:rPr>
                <w:rFonts w:cstheme="minorHAnsi"/>
                <w:bCs/>
                <w:sz w:val="20"/>
                <w:szCs w:val="20"/>
              </w:rPr>
              <w:t xml:space="preserve">Ongoing </w:t>
            </w:r>
          </w:p>
          <w:p w14:paraId="393B5164" w14:textId="77777777" w:rsidR="00AA7BF1" w:rsidRPr="00A37B9B" w:rsidRDefault="00AA7BF1" w:rsidP="00AB0D0A">
            <w:pPr>
              <w:pStyle w:val="ListParagraph"/>
              <w:spacing w:after="0" w:line="240" w:lineRule="auto"/>
              <w:ind w:left="0"/>
              <w:rPr>
                <w:rFonts w:cstheme="minorHAnsi"/>
                <w:bCs/>
                <w:sz w:val="20"/>
                <w:szCs w:val="20"/>
              </w:rPr>
            </w:pPr>
          </w:p>
          <w:p w14:paraId="3BCFE2C6" w14:textId="77777777" w:rsidR="00AA7BF1" w:rsidRPr="00A37B9B" w:rsidRDefault="00AA7BF1" w:rsidP="00AB0D0A">
            <w:pPr>
              <w:pStyle w:val="ListParagraph"/>
              <w:spacing w:after="0" w:line="240" w:lineRule="auto"/>
              <w:ind w:left="0"/>
              <w:rPr>
                <w:rFonts w:cstheme="minorHAnsi"/>
                <w:bCs/>
                <w:sz w:val="20"/>
                <w:szCs w:val="20"/>
              </w:rPr>
            </w:pPr>
          </w:p>
          <w:p w14:paraId="553113F9" w14:textId="77777777" w:rsidR="00AA7BF1" w:rsidRPr="00A37B9B" w:rsidRDefault="00AA7BF1" w:rsidP="00AB0D0A">
            <w:pPr>
              <w:pStyle w:val="ListParagraph"/>
              <w:spacing w:after="0" w:line="240" w:lineRule="auto"/>
              <w:ind w:left="0"/>
              <w:rPr>
                <w:rFonts w:cstheme="minorHAnsi"/>
                <w:bCs/>
                <w:sz w:val="20"/>
                <w:szCs w:val="20"/>
              </w:rPr>
            </w:pPr>
          </w:p>
          <w:p w14:paraId="3C35EA19" w14:textId="77777777" w:rsidR="00AA7BF1" w:rsidRPr="00A37B9B" w:rsidRDefault="00AA7BF1" w:rsidP="00AB0D0A">
            <w:pPr>
              <w:pStyle w:val="ListParagraph"/>
              <w:spacing w:after="0" w:line="240" w:lineRule="auto"/>
              <w:ind w:left="0"/>
              <w:rPr>
                <w:rFonts w:cstheme="minorHAnsi"/>
                <w:bCs/>
                <w:sz w:val="20"/>
                <w:szCs w:val="20"/>
              </w:rPr>
            </w:pPr>
          </w:p>
          <w:p w14:paraId="3C1BDF9C" w14:textId="5011F25D" w:rsidR="00AA7BF1" w:rsidRPr="00A37B9B" w:rsidRDefault="00AA7BF1" w:rsidP="00AB0D0A">
            <w:pPr>
              <w:pStyle w:val="ListParagraph"/>
              <w:spacing w:after="0" w:line="240" w:lineRule="auto"/>
              <w:ind w:left="0"/>
              <w:rPr>
                <w:rFonts w:cstheme="minorHAnsi"/>
                <w:bCs/>
                <w:sz w:val="20"/>
                <w:szCs w:val="20"/>
              </w:rPr>
            </w:pPr>
          </w:p>
        </w:tc>
        <w:tc>
          <w:tcPr>
            <w:tcW w:w="2153" w:type="dxa"/>
          </w:tcPr>
          <w:p w14:paraId="5D8036BF" w14:textId="3AD7C369" w:rsidR="00871A3C" w:rsidRPr="00A37B9B" w:rsidRDefault="005723CA" w:rsidP="00AB0D0A">
            <w:pPr>
              <w:pStyle w:val="ListParagraph"/>
              <w:spacing w:after="0" w:line="240" w:lineRule="auto"/>
              <w:ind w:left="0"/>
              <w:rPr>
                <w:rFonts w:cstheme="minorHAnsi"/>
                <w:bCs/>
                <w:sz w:val="20"/>
                <w:szCs w:val="20"/>
              </w:rPr>
            </w:pPr>
            <w:r w:rsidRPr="00A37B9B">
              <w:rPr>
                <w:rFonts w:cstheme="minorHAnsi"/>
                <w:bCs/>
                <w:sz w:val="20"/>
                <w:szCs w:val="20"/>
              </w:rPr>
              <w:t>Site Manager</w:t>
            </w:r>
          </w:p>
        </w:tc>
        <w:tc>
          <w:tcPr>
            <w:tcW w:w="3217" w:type="dxa"/>
          </w:tcPr>
          <w:p w14:paraId="1AC115F4" w14:textId="245C8B0B" w:rsidR="00871A3C" w:rsidRPr="00A37B9B" w:rsidRDefault="005723CA" w:rsidP="00AB0D0A">
            <w:pPr>
              <w:pStyle w:val="ListParagraph"/>
              <w:spacing w:after="0" w:line="240" w:lineRule="auto"/>
              <w:ind w:left="0"/>
              <w:rPr>
                <w:rFonts w:cstheme="minorHAnsi"/>
                <w:bCs/>
                <w:sz w:val="20"/>
                <w:szCs w:val="20"/>
              </w:rPr>
            </w:pPr>
            <w:r w:rsidRPr="00A37B9B">
              <w:rPr>
                <w:sz w:val="20"/>
                <w:szCs w:val="20"/>
              </w:rPr>
              <w:t>All staff, students and visitors (including disabled) able to have safe independent escape in emergency situations. Ensure all school staff are aware of their responsibilities.</w:t>
            </w:r>
          </w:p>
        </w:tc>
      </w:tr>
      <w:tr w:rsidR="00871A3C" w14:paraId="3943B3CB" w14:textId="77777777" w:rsidTr="0005680A">
        <w:tc>
          <w:tcPr>
            <w:tcW w:w="844" w:type="dxa"/>
          </w:tcPr>
          <w:p w14:paraId="092E9346" w14:textId="32448FE6" w:rsidR="00871A3C" w:rsidRPr="00A37B9B" w:rsidRDefault="00726A83" w:rsidP="00AB0D0A">
            <w:pPr>
              <w:pStyle w:val="ListParagraph"/>
              <w:spacing w:after="0" w:line="320" w:lineRule="exact"/>
              <w:ind w:left="0"/>
              <w:rPr>
                <w:rFonts w:cstheme="minorHAnsi"/>
                <w:bCs/>
                <w:sz w:val="20"/>
                <w:szCs w:val="20"/>
              </w:rPr>
            </w:pPr>
            <w:r w:rsidRPr="00A37B9B">
              <w:rPr>
                <w:rFonts w:cstheme="minorHAnsi"/>
                <w:bCs/>
                <w:sz w:val="20"/>
                <w:szCs w:val="20"/>
              </w:rPr>
              <w:t>8</w:t>
            </w:r>
            <w:r w:rsidR="00871A3C" w:rsidRPr="00A37B9B">
              <w:rPr>
                <w:rFonts w:cstheme="minorHAnsi"/>
                <w:bCs/>
                <w:sz w:val="20"/>
                <w:szCs w:val="20"/>
              </w:rPr>
              <w:t>.</w:t>
            </w:r>
          </w:p>
        </w:tc>
        <w:tc>
          <w:tcPr>
            <w:tcW w:w="3394" w:type="dxa"/>
          </w:tcPr>
          <w:p w14:paraId="5AD4AC49" w14:textId="21EA66FB" w:rsidR="00871A3C" w:rsidRPr="00210F1B" w:rsidRDefault="00210F1B" w:rsidP="00AB0D0A">
            <w:pPr>
              <w:pStyle w:val="ListParagraph"/>
              <w:spacing w:after="0" w:line="240" w:lineRule="auto"/>
              <w:ind w:left="0"/>
              <w:rPr>
                <w:rFonts w:cstheme="minorHAnsi"/>
                <w:bCs/>
                <w:sz w:val="20"/>
                <w:szCs w:val="20"/>
              </w:rPr>
            </w:pPr>
            <w:r w:rsidRPr="00210F1B">
              <w:rPr>
                <w:sz w:val="20"/>
                <w:szCs w:val="20"/>
              </w:rPr>
              <w:t>Access to disabled toilets within 40 metres of any classroom</w:t>
            </w:r>
          </w:p>
        </w:tc>
        <w:tc>
          <w:tcPr>
            <w:tcW w:w="3818" w:type="dxa"/>
          </w:tcPr>
          <w:p w14:paraId="484EAA49" w14:textId="61575D66" w:rsidR="00871A3C" w:rsidRPr="00A37B9B" w:rsidRDefault="00B13E39" w:rsidP="000B7FBD">
            <w:pPr>
              <w:rPr>
                <w:rFonts w:cstheme="minorHAnsi"/>
                <w:bCs/>
                <w:sz w:val="20"/>
                <w:szCs w:val="20"/>
              </w:rPr>
            </w:pPr>
            <w:r w:rsidRPr="00B13E39">
              <w:rPr>
                <w:rFonts w:cstheme="minorHAnsi"/>
                <w:bCs/>
                <w:sz w:val="20"/>
                <w:szCs w:val="20"/>
              </w:rPr>
              <w:t xml:space="preserve">Install disabled toilets in </w:t>
            </w:r>
            <w:r w:rsidR="009B7DE1">
              <w:rPr>
                <w:rFonts w:cstheme="minorHAnsi"/>
                <w:bCs/>
                <w:sz w:val="20"/>
                <w:szCs w:val="20"/>
              </w:rPr>
              <w:t>New reception when converted.</w:t>
            </w:r>
          </w:p>
        </w:tc>
        <w:tc>
          <w:tcPr>
            <w:tcW w:w="1275" w:type="dxa"/>
          </w:tcPr>
          <w:p w14:paraId="44E8F685" w14:textId="6FDB9EB8" w:rsidR="00871A3C" w:rsidRPr="00A37B9B" w:rsidRDefault="00D77D72" w:rsidP="00AB0D0A">
            <w:pPr>
              <w:pStyle w:val="ListParagraph"/>
              <w:spacing w:after="0" w:line="240" w:lineRule="auto"/>
              <w:ind w:left="0"/>
              <w:rPr>
                <w:rFonts w:cstheme="minorHAnsi"/>
                <w:bCs/>
                <w:sz w:val="20"/>
                <w:szCs w:val="20"/>
              </w:rPr>
            </w:pPr>
            <w:r>
              <w:rPr>
                <w:rFonts w:cstheme="minorHAnsi"/>
                <w:bCs/>
                <w:sz w:val="20"/>
                <w:szCs w:val="20"/>
              </w:rPr>
              <w:t>202</w:t>
            </w:r>
            <w:r w:rsidR="009B7DE1">
              <w:rPr>
                <w:rFonts w:cstheme="minorHAnsi"/>
                <w:bCs/>
                <w:sz w:val="20"/>
                <w:szCs w:val="20"/>
              </w:rPr>
              <w:t>4</w:t>
            </w:r>
          </w:p>
        </w:tc>
        <w:tc>
          <w:tcPr>
            <w:tcW w:w="2153" w:type="dxa"/>
          </w:tcPr>
          <w:p w14:paraId="1A5562AA" w14:textId="17E98C96" w:rsidR="00871A3C" w:rsidRPr="00A37B9B" w:rsidRDefault="00BE3C2E" w:rsidP="00AB0D0A">
            <w:pPr>
              <w:pStyle w:val="ListParagraph"/>
              <w:spacing w:after="0" w:line="240" w:lineRule="auto"/>
              <w:ind w:left="0"/>
              <w:rPr>
                <w:rFonts w:cstheme="minorHAnsi"/>
                <w:bCs/>
                <w:sz w:val="20"/>
                <w:szCs w:val="20"/>
              </w:rPr>
            </w:pPr>
            <w:r>
              <w:rPr>
                <w:rFonts w:cstheme="minorHAnsi"/>
                <w:bCs/>
                <w:sz w:val="20"/>
                <w:szCs w:val="20"/>
              </w:rPr>
              <w:t>Site Manager/SET Estates</w:t>
            </w:r>
          </w:p>
        </w:tc>
        <w:tc>
          <w:tcPr>
            <w:tcW w:w="3217" w:type="dxa"/>
          </w:tcPr>
          <w:p w14:paraId="161185B8" w14:textId="35B06844" w:rsidR="00871A3C" w:rsidRPr="00DC0FC6" w:rsidRDefault="006A6AA9" w:rsidP="00AB0D0A">
            <w:pPr>
              <w:pStyle w:val="ListParagraph"/>
              <w:spacing w:after="0" w:line="240" w:lineRule="auto"/>
              <w:ind w:left="0"/>
              <w:rPr>
                <w:rFonts w:cstheme="minorHAnsi"/>
                <w:bCs/>
                <w:sz w:val="20"/>
                <w:szCs w:val="20"/>
              </w:rPr>
            </w:pPr>
            <w:r w:rsidRPr="00DC0FC6">
              <w:rPr>
                <w:sz w:val="20"/>
                <w:szCs w:val="20"/>
              </w:rPr>
              <w:t xml:space="preserve">Travel distance to an accessible WC no greater than that for able bodied </w:t>
            </w:r>
            <w:r w:rsidR="00DC0FC6" w:rsidRPr="00DC0FC6">
              <w:rPr>
                <w:sz w:val="20"/>
                <w:szCs w:val="20"/>
              </w:rPr>
              <w:t>people</w:t>
            </w:r>
          </w:p>
        </w:tc>
      </w:tr>
      <w:tr w:rsidR="00726A83" w14:paraId="77E41FCF" w14:textId="77777777" w:rsidTr="0005680A">
        <w:tc>
          <w:tcPr>
            <w:tcW w:w="844" w:type="dxa"/>
          </w:tcPr>
          <w:p w14:paraId="600E4D6C" w14:textId="3041EFE4" w:rsidR="00726A83" w:rsidRPr="00A37B9B" w:rsidRDefault="00726A83" w:rsidP="00AB0D0A">
            <w:pPr>
              <w:pStyle w:val="ListParagraph"/>
              <w:spacing w:after="0" w:line="320" w:lineRule="exact"/>
              <w:ind w:left="0"/>
              <w:rPr>
                <w:rFonts w:cstheme="minorHAnsi"/>
                <w:bCs/>
                <w:sz w:val="20"/>
                <w:szCs w:val="20"/>
              </w:rPr>
            </w:pPr>
            <w:r w:rsidRPr="00A37B9B">
              <w:rPr>
                <w:rFonts w:cstheme="minorHAnsi"/>
                <w:bCs/>
                <w:sz w:val="20"/>
                <w:szCs w:val="20"/>
              </w:rPr>
              <w:t>9.</w:t>
            </w:r>
          </w:p>
        </w:tc>
        <w:tc>
          <w:tcPr>
            <w:tcW w:w="3394" w:type="dxa"/>
          </w:tcPr>
          <w:p w14:paraId="1FBD0DEA" w14:textId="45FA84D7" w:rsidR="00726A83" w:rsidRPr="00A37B9B" w:rsidRDefault="00F35B4A" w:rsidP="00AB0D0A">
            <w:pPr>
              <w:pStyle w:val="ListParagraph"/>
              <w:spacing w:after="0" w:line="240" w:lineRule="auto"/>
              <w:ind w:left="0"/>
              <w:rPr>
                <w:rFonts w:cstheme="minorHAnsi"/>
                <w:bCs/>
                <w:sz w:val="20"/>
                <w:szCs w:val="20"/>
              </w:rPr>
            </w:pPr>
            <w:r w:rsidRPr="00F35B4A">
              <w:rPr>
                <w:rFonts w:cstheme="minorHAnsi"/>
                <w:bCs/>
                <w:sz w:val="20"/>
                <w:szCs w:val="20"/>
              </w:rPr>
              <w:t>Improve accessibility of ICT suites</w:t>
            </w:r>
            <w:r>
              <w:rPr>
                <w:rFonts w:cstheme="minorHAnsi"/>
                <w:bCs/>
                <w:sz w:val="20"/>
                <w:szCs w:val="20"/>
              </w:rPr>
              <w:t xml:space="preserve"> and </w:t>
            </w:r>
            <w:r w:rsidR="00ED7FF9">
              <w:rPr>
                <w:rFonts w:cstheme="minorHAnsi"/>
                <w:bCs/>
                <w:sz w:val="20"/>
                <w:szCs w:val="20"/>
              </w:rPr>
              <w:t>DT work rooms</w:t>
            </w:r>
          </w:p>
        </w:tc>
        <w:tc>
          <w:tcPr>
            <w:tcW w:w="3818" w:type="dxa"/>
          </w:tcPr>
          <w:p w14:paraId="1BBFDE19" w14:textId="31743992" w:rsidR="00E51ECF" w:rsidRDefault="00E51ECF" w:rsidP="00E51ECF">
            <w:pPr>
              <w:rPr>
                <w:rFonts w:cstheme="minorHAnsi"/>
                <w:bCs/>
                <w:sz w:val="20"/>
                <w:szCs w:val="20"/>
              </w:rPr>
            </w:pPr>
            <w:r w:rsidRPr="00E51ECF">
              <w:rPr>
                <w:rFonts w:cstheme="minorHAnsi"/>
                <w:bCs/>
                <w:sz w:val="20"/>
                <w:szCs w:val="20"/>
              </w:rPr>
              <w:t xml:space="preserve">a) Ensure </w:t>
            </w:r>
            <w:r>
              <w:rPr>
                <w:rFonts w:cstheme="minorHAnsi"/>
                <w:bCs/>
                <w:sz w:val="20"/>
                <w:szCs w:val="20"/>
              </w:rPr>
              <w:t>doors are wide enough to access</w:t>
            </w:r>
            <w:r w:rsidR="00E64B34">
              <w:rPr>
                <w:rFonts w:cstheme="minorHAnsi"/>
                <w:bCs/>
                <w:sz w:val="20"/>
                <w:szCs w:val="20"/>
              </w:rPr>
              <w:t xml:space="preserve"> </w:t>
            </w:r>
            <w:r w:rsidR="007D631E">
              <w:rPr>
                <w:rFonts w:cstheme="minorHAnsi"/>
                <w:bCs/>
                <w:sz w:val="20"/>
                <w:szCs w:val="20"/>
              </w:rPr>
              <w:t>and adjustable tables</w:t>
            </w:r>
            <w:r w:rsidR="0047037C">
              <w:rPr>
                <w:rFonts w:cstheme="minorHAnsi"/>
                <w:bCs/>
                <w:sz w:val="20"/>
                <w:szCs w:val="20"/>
              </w:rPr>
              <w:t xml:space="preserve"> provided</w:t>
            </w:r>
            <w:r w:rsidR="00E64B34">
              <w:rPr>
                <w:rFonts w:cstheme="minorHAnsi"/>
                <w:bCs/>
                <w:sz w:val="20"/>
                <w:szCs w:val="20"/>
              </w:rPr>
              <w:t xml:space="preserve"> </w:t>
            </w:r>
            <w:r w:rsidR="0047037C">
              <w:rPr>
                <w:rFonts w:cstheme="minorHAnsi"/>
                <w:bCs/>
                <w:sz w:val="20"/>
                <w:szCs w:val="20"/>
              </w:rPr>
              <w:t>in</w:t>
            </w:r>
            <w:r w:rsidR="00E64B34">
              <w:rPr>
                <w:rFonts w:cstheme="minorHAnsi"/>
                <w:bCs/>
                <w:sz w:val="20"/>
                <w:szCs w:val="20"/>
              </w:rPr>
              <w:t xml:space="preserve"> </w:t>
            </w:r>
            <w:r w:rsidR="009B7DE1">
              <w:rPr>
                <w:rFonts w:cstheme="minorHAnsi"/>
                <w:bCs/>
                <w:sz w:val="20"/>
                <w:szCs w:val="20"/>
              </w:rPr>
              <w:t>identified rooms</w:t>
            </w:r>
            <w:r w:rsidR="00E64B34" w:rsidRPr="00E64B34">
              <w:rPr>
                <w:rFonts w:cstheme="minorHAnsi"/>
                <w:bCs/>
                <w:sz w:val="20"/>
                <w:szCs w:val="20"/>
                <w:highlight w:val="yellow"/>
              </w:rPr>
              <w:t xml:space="preserve">                     </w:t>
            </w:r>
          </w:p>
          <w:p w14:paraId="47AC3AEE" w14:textId="77777777" w:rsidR="00AC0136" w:rsidRPr="00E51ECF" w:rsidRDefault="00AC0136" w:rsidP="00E51ECF">
            <w:pPr>
              <w:rPr>
                <w:rFonts w:cstheme="minorHAnsi"/>
                <w:bCs/>
                <w:sz w:val="20"/>
                <w:szCs w:val="20"/>
              </w:rPr>
            </w:pPr>
          </w:p>
          <w:p w14:paraId="0FB1CF8B" w14:textId="77777777" w:rsidR="00E51ECF" w:rsidRPr="00E51ECF" w:rsidRDefault="00E51ECF" w:rsidP="00E51ECF">
            <w:pPr>
              <w:rPr>
                <w:rFonts w:cstheme="minorHAnsi"/>
                <w:bCs/>
                <w:sz w:val="20"/>
                <w:szCs w:val="20"/>
              </w:rPr>
            </w:pPr>
            <w:r w:rsidRPr="00E51ECF">
              <w:rPr>
                <w:rFonts w:cstheme="minorHAnsi"/>
                <w:bCs/>
                <w:sz w:val="20"/>
                <w:szCs w:val="20"/>
              </w:rPr>
              <w:t xml:space="preserve">(b) Plan to ensure mobility around </w:t>
            </w:r>
          </w:p>
          <w:p w14:paraId="32CB9024" w14:textId="1480F909" w:rsidR="00726A83" w:rsidRPr="00A37B9B" w:rsidRDefault="00E51ECF" w:rsidP="00E51ECF">
            <w:pPr>
              <w:rPr>
                <w:rFonts w:cstheme="minorHAnsi"/>
                <w:bCs/>
                <w:sz w:val="20"/>
                <w:szCs w:val="20"/>
              </w:rPr>
            </w:pPr>
            <w:r w:rsidRPr="00E51ECF">
              <w:rPr>
                <w:rFonts w:cstheme="minorHAnsi"/>
                <w:bCs/>
                <w:sz w:val="20"/>
                <w:szCs w:val="20"/>
              </w:rPr>
              <w:t>classroom of wheelchair users (and any other disabled or visually impaired person).</w:t>
            </w:r>
          </w:p>
        </w:tc>
        <w:tc>
          <w:tcPr>
            <w:tcW w:w="1275" w:type="dxa"/>
          </w:tcPr>
          <w:p w14:paraId="2D7BF5A8" w14:textId="77777777" w:rsidR="00726A83" w:rsidRDefault="002D5432" w:rsidP="00AB0D0A">
            <w:pPr>
              <w:pStyle w:val="ListParagraph"/>
              <w:spacing w:after="0" w:line="240" w:lineRule="auto"/>
              <w:ind w:left="0"/>
              <w:rPr>
                <w:rFonts w:cstheme="minorHAnsi"/>
                <w:bCs/>
                <w:sz w:val="20"/>
                <w:szCs w:val="20"/>
              </w:rPr>
            </w:pPr>
            <w:r>
              <w:rPr>
                <w:rFonts w:cstheme="minorHAnsi"/>
                <w:bCs/>
                <w:sz w:val="20"/>
                <w:szCs w:val="20"/>
              </w:rPr>
              <w:t>2023</w:t>
            </w:r>
          </w:p>
          <w:p w14:paraId="22A68138" w14:textId="77777777" w:rsidR="002D5432" w:rsidRDefault="002D5432" w:rsidP="002D5432">
            <w:pPr>
              <w:rPr>
                <w:rFonts w:cstheme="minorHAnsi"/>
                <w:bCs/>
                <w:sz w:val="20"/>
                <w:szCs w:val="20"/>
              </w:rPr>
            </w:pPr>
          </w:p>
          <w:p w14:paraId="77C44517" w14:textId="77777777" w:rsidR="002D5432" w:rsidRDefault="002D5432" w:rsidP="002D5432">
            <w:pPr>
              <w:rPr>
                <w:rFonts w:cstheme="minorHAnsi"/>
                <w:bCs/>
                <w:sz w:val="20"/>
                <w:szCs w:val="20"/>
              </w:rPr>
            </w:pPr>
          </w:p>
          <w:p w14:paraId="43A8C914" w14:textId="77777777" w:rsidR="0047037C" w:rsidRDefault="0047037C" w:rsidP="002D5432">
            <w:pPr>
              <w:rPr>
                <w:sz w:val="20"/>
                <w:szCs w:val="20"/>
              </w:rPr>
            </w:pPr>
          </w:p>
          <w:p w14:paraId="46658F84" w14:textId="3D36D8DC" w:rsidR="002D5432" w:rsidRPr="002D5432" w:rsidRDefault="002D5432" w:rsidP="002D5432">
            <w:pPr>
              <w:rPr>
                <w:sz w:val="20"/>
                <w:szCs w:val="20"/>
              </w:rPr>
            </w:pPr>
            <w:r w:rsidRPr="002D5432">
              <w:rPr>
                <w:sz w:val="20"/>
                <w:szCs w:val="20"/>
              </w:rPr>
              <w:t>Ongoing</w:t>
            </w:r>
          </w:p>
        </w:tc>
        <w:tc>
          <w:tcPr>
            <w:tcW w:w="2153" w:type="dxa"/>
          </w:tcPr>
          <w:p w14:paraId="08A40332" w14:textId="097DFEF9" w:rsidR="00B95E77" w:rsidRPr="00B95E77" w:rsidRDefault="00B95E77" w:rsidP="00B95E77">
            <w:pPr>
              <w:rPr>
                <w:rFonts w:cstheme="minorHAnsi"/>
                <w:bCs/>
                <w:sz w:val="20"/>
                <w:szCs w:val="20"/>
              </w:rPr>
            </w:pPr>
            <w:r>
              <w:rPr>
                <w:rFonts w:cstheme="minorHAnsi"/>
                <w:bCs/>
                <w:sz w:val="20"/>
                <w:szCs w:val="20"/>
              </w:rPr>
              <w:t>H</w:t>
            </w:r>
            <w:r w:rsidRPr="00B95E77">
              <w:rPr>
                <w:rFonts w:cstheme="minorHAnsi"/>
                <w:bCs/>
                <w:sz w:val="20"/>
                <w:szCs w:val="20"/>
              </w:rPr>
              <w:t xml:space="preserve">ead of ICT / Site </w:t>
            </w:r>
          </w:p>
          <w:p w14:paraId="5AF67FD5" w14:textId="77777777" w:rsidR="00726A83" w:rsidRDefault="00B95E77" w:rsidP="00B95E77">
            <w:pPr>
              <w:pStyle w:val="ListParagraph"/>
              <w:spacing w:after="0" w:line="240" w:lineRule="auto"/>
              <w:ind w:left="0"/>
              <w:rPr>
                <w:rFonts w:cstheme="minorHAnsi"/>
                <w:bCs/>
                <w:sz w:val="20"/>
                <w:szCs w:val="20"/>
              </w:rPr>
            </w:pPr>
            <w:r w:rsidRPr="00B95E77">
              <w:rPr>
                <w:rFonts w:cstheme="minorHAnsi"/>
                <w:bCs/>
                <w:sz w:val="20"/>
                <w:szCs w:val="20"/>
              </w:rPr>
              <w:t>Manager</w:t>
            </w:r>
          </w:p>
          <w:p w14:paraId="481A1B8F" w14:textId="77777777" w:rsidR="0047037C" w:rsidRDefault="0047037C" w:rsidP="0047037C">
            <w:pPr>
              <w:rPr>
                <w:rFonts w:cstheme="minorHAnsi"/>
                <w:bCs/>
                <w:sz w:val="20"/>
                <w:szCs w:val="20"/>
              </w:rPr>
            </w:pPr>
          </w:p>
          <w:p w14:paraId="1449788D" w14:textId="77777777" w:rsidR="0047037C" w:rsidRDefault="0047037C" w:rsidP="0047037C">
            <w:pPr>
              <w:rPr>
                <w:rFonts w:cstheme="minorHAnsi"/>
                <w:bCs/>
                <w:sz w:val="20"/>
                <w:szCs w:val="20"/>
              </w:rPr>
            </w:pPr>
          </w:p>
          <w:p w14:paraId="61A2686D" w14:textId="77777777" w:rsidR="0047037C" w:rsidRPr="00B95E77" w:rsidRDefault="0047037C" w:rsidP="0047037C">
            <w:pPr>
              <w:rPr>
                <w:rFonts w:cstheme="minorHAnsi"/>
                <w:bCs/>
                <w:sz w:val="20"/>
                <w:szCs w:val="20"/>
              </w:rPr>
            </w:pPr>
            <w:r>
              <w:rPr>
                <w:rFonts w:cstheme="minorHAnsi"/>
                <w:bCs/>
                <w:sz w:val="20"/>
                <w:szCs w:val="20"/>
              </w:rPr>
              <w:t>H</w:t>
            </w:r>
            <w:r w:rsidRPr="00B95E77">
              <w:rPr>
                <w:rFonts w:cstheme="minorHAnsi"/>
                <w:bCs/>
                <w:sz w:val="20"/>
                <w:szCs w:val="20"/>
              </w:rPr>
              <w:t xml:space="preserve">ead of ICT / Site </w:t>
            </w:r>
          </w:p>
          <w:p w14:paraId="413F9E02" w14:textId="2E8D0812" w:rsidR="0047037C" w:rsidRPr="0047037C" w:rsidRDefault="0047037C" w:rsidP="0047037C">
            <w:r w:rsidRPr="00B95E77">
              <w:rPr>
                <w:rFonts w:cstheme="minorHAnsi"/>
                <w:bCs/>
                <w:sz w:val="20"/>
                <w:szCs w:val="20"/>
              </w:rPr>
              <w:t>Manager</w:t>
            </w:r>
          </w:p>
        </w:tc>
        <w:tc>
          <w:tcPr>
            <w:tcW w:w="3217" w:type="dxa"/>
          </w:tcPr>
          <w:p w14:paraId="4A4BDA1E" w14:textId="77777777" w:rsidR="00726A83" w:rsidRDefault="00FA64D0" w:rsidP="00635BCE">
            <w:pPr>
              <w:rPr>
                <w:rFonts w:cstheme="minorHAnsi"/>
                <w:bCs/>
                <w:sz w:val="20"/>
                <w:szCs w:val="20"/>
              </w:rPr>
            </w:pPr>
            <w:r w:rsidRPr="00FA64D0">
              <w:rPr>
                <w:rFonts w:cstheme="minorHAnsi"/>
                <w:bCs/>
                <w:sz w:val="20"/>
                <w:szCs w:val="20"/>
              </w:rPr>
              <w:t>Optimise teaching and learning in ICT.</w:t>
            </w:r>
            <w:r w:rsidR="00635BCE">
              <w:rPr>
                <w:rFonts w:cstheme="minorHAnsi"/>
                <w:bCs/>
                <w:sz w:val="20"/>
                <w:szCs w:val="20"/>
              </w:rPr>
              <w:t xml:space="preserve"> </w:t>
            </w:r>
            <w:r w:rsidRPr="00FA64D0">
              <w:rPr>
                <w:rFonts w:cstheme="minorHAnsi"/>
                <w:bCs/>
                <w:sz w:val="20"/>
                <w:szCs w:val="20"/>
              </w:rPr>
              <w:t>Equipment which encourages use by disabled students.</w:t>
            </w:r>
          </w:p>
          <w:p w14:paraId="7EE0E802" w14:textId="77777777" w:rsidR="00635BCE" w:rsidRDefault="00635BCE" w:rsidP="00635BCE">
            <w:pPr>
              <w:rPr>
                <w:rFonts w:cstheme="minorHAnsi"/>
                <w:bCs/>
                <w:sz w:val="20"/>
                <w:szCs w:val="20"/>
              </w:rPr>
            </w:pPr>
          </w:p>
          <w:p w14:paraId="409D9183" w14:textId="36369FCC" w:rsidR="00635BCE" w:rsidRPr="00A37B9B" w:rsidRDefault="008A3A4F" w:rsidP="00635BCE">
            <w:pPr>
              <w:rPr>
                <w:rFonts w:cstheme="minorHAnsi"/>
                <w:bCs/>
                <w:sz w:val="20"/>
                <w:szCs w:val="20"/>
              </w:rPr>
            </w:pPr>
            <w:r>
              <w:rPr>
                <w:rFonts w:cstheme="minorHAnsi"/>
                <w:bCs/>
                <w:sz w:val="20"/>
                <w:szCs w:val="20"/>
              </w:rPr>
              <w:t xml:space="preserve">Access to </w:t>
            </w:r>
            <w:r w:rsidR="0004112F">
              <w:rPr>
                <w:rFonts w:cstheme="minorHAnsi"/>
                <w:bCs/>
                <w:sz w:val="20"/>
                <w:szCs w:val="20"/>
              </w:rPr>
              <w:t>machinery,</w:t>
            </w:r>
            <w:r w:rsidR="00EC2D2E">
              <w:rPr>
                <w:rFonts w:cstheme="minorHAnsi"/>
                <w:bCs/>
                <w:sz w:val="20"/>
                <w:szCs w:val="20"/>
              </w:rPr>
              <w:t xml:space="preserve"> e.g.</w:t>
            </w:r>
            <w:r w:rsidR="0004112F">
              <w:rPr>
                <w:rFonts w:cstheme="minorHAnsi"/>
                <w:bCs/>
                <w:sz w:val="20"/>
                <w:szCs w:val="20"/>
              </w:rPr>
              <w:t xml:space="preserve"> ovens</w:t>
            </w:r>
            <w:r w:rsidR="00EC2D2E">
              <w:rPr>
                <w:rFonts w:cstheme="minorHAnsi"/>
                <w:bCs/>
                <w:sz w:val="20"/>
                <w:szCs w:val="20"/>
              </w:rPr>
              <w:t xml:space="preserve"> sinks</w:t>
            </w:r>
            <w:r w:rsidR="002160A0">
              <w:rPr>
                <w:rFonts w:cstheme="minorHAnsi"/>
                <w:bCs/>
                <w:sz w:val="20"/>
                <w:szCs w:val="20"/>
              </w:rPr>
              <w:t>, keyboards</w:t>
            </w:r>
            <w:r w:rsidR="0004112F">
              <w:rPr>
                <w:rFonts w:cstheme="minorHAnsi"/>
                <w:bCs/>
                <w:sz w:val="20"/>
                <w:szCs w:val="20"/>
              </w:rPr>
              <w:t xml:space="preserve"> and </w:t>
            </w:r>
            <w:r w:rsidR="002160A0">
              <w:rPr>
                <w:rFonts w:cstheme="minorHAnsi"/>
                <w:bCs/>
                <w:sz w:val="20"/>
                <w:szCs w:val="20"/>
              </w:rPr>
              <w:t xml:space="preserve">provision </w:t>
            </w:r>
            <w:r w:rsidR="001273EF">
              <w:rPr>
                <w:rFonts w:cstheme="minorHAnsi"/>
                <w:bCs/>
                <w:sz w:val="20"/>
                <w:szCs w:val="20"/>
              </w:rPr>
              <w:t xml:space="preserve">of </w:t>
            </w:r>
            <w:r w:rsidR="0004112F">
              <w:rPr>
                <w:rFonts w:cstheme="minorHAnsi"/>
                <w:bCs/>
                <w:sz w:val="20"/>
                <w:szCs w:val="20"/>
              </w:rPr>
              <w:t xml:space="preserve">equipment required to </w:t>
            </w:r>
            <w:r w:rsidR="00602D58">
              <w:rPr>
                <w:rFonts w:cstheme="minorHAnsi"/>
                <w:bCs/>
                <w:sz w:val="20"/>
                <w:szCs w:val="20"/>
              </w:rPr>
              <w:t xml:space="preserve">ensure full participation in lessons as far as </w:t>
            </w:r>
            <w:r w:rsidR="00EC2D2E">
              <w:rPr>
                <w:rFonts w:cstheme="minorHAnsi"/>
                <w:bCs/>
                <w:sz w:val="20"/>
                <w:szCs w:val="20"/>
              </w:rPr>
              <w:t>possible.</w:t>
            </w:r>
          </w:p>
        </w:tc>
      </w:tr>
      <w:tr w:rsidR="00726A83" w14:paraId="093BD8A1" w14:textId="77777777" w:rsidTr="0005680A">
        <w:tc>
          <w:tcPr>
            <w:tcW w:w="844" w:type="dxa"/>
          </w:tcPr>
          <w:p w14:paraId="6F729018" w14:textId="1F079097" w:rsidR="00726A83" w:rsidRPr="00A37B9B" w:rsidRDefault="00726A83" w:rsidP="00AB0D0A">
            <w:pPr>
              <w:pStyle w:val="ListParagraph"/>
              <w:spacing w:after="0" w:line="320" w:lineRule="exact"/>
              <w:ind w:left="0"/>
              <w:rPr>
                <w:rFonts w:cstheme="minorHAnsi"/>
                <w:bCs/>
                <w:sz w:val="20"/>
                <w:szCs w:val="20"/>
              </w:rPr>
            </w:pPr>
            <w:r w:rsidRPr="00A37B9B">
              <w:rPr>
                <w:rFonts w:cstheme="minorHAnsi"/>
                <w:bCs/>
                <w:sz w:val="20"/>
                <w:szCs w:val="20"/>
              </w:rPr>
              <w:lastRenderedPageBreak/>
              <w:t>1</w:t>
            </w:r>
            <w:r w:rsidR="0005680A">
              <w:rPr>
                <w:rFonts w:cstheme="minorHAnsi"/>
                <w:bCs/>
                <w:sz w:val="20"/>
                <w:szCs w:val="20"/>
              </w:rPr>
              <w:t>0.</w:t>
            </w:r>
          </w:p>
        </w:tc>
        <w:tc>
          <w:tcPr>
            <w:tcW w:w="3394" w:type="dxa"/>
          </w:tcPr>
          <w:p w14:paraId="487223CF" w14:textId="77777777" w:rsidR="00E204F4" w:rsidRDefault="008D7412" w:rsidP="00AB0D0A">
            <w:pPr>
              <w:pStyle w:val="ListParagraph"/>
              <w:spacing w:after="0" w:line="240" w:lineRule="auto"/>
              <w:ind w:left="0"/>
              <w:rPr>
                <w:sz w:val="20"/>
                <w:szCs w:val="20"/>
              </w:rPr>
            </w:pPr>
            <w:r w:rsidRPr="008D7412">
              <w:rPr>
                <w:sz w:val="20"/>
                <w:szCs w:val="20"/>
              </w:rPr>
              <w:t xml:space="preserve">Ensure that </w:t>
            </w:r>
          </w:p>
          <w:p w14:paraId="6AD1E751" w14:textId="44869767" w:rsidR="00726A83" w:rsidRDefault="00E204F4" w:rsidP="00AB0D0A">
            <w:pPr>
              <w:pStyle w:val="ListParagraph"/>
              <w:spacing w:after="0" w:line="240" w:lineRule="auto"/>
              <w:ind w:left="0"/>
              <w:rPr>
                <w:sz w:val="20"/>
                <w:szCs w:val="20"/>
              </w:rPr>
            </w:pPr>
            <w:r>
              <w:rPr>
                <w:sz w:val="20"/>
                <w:szCs w:val="20"/>
              </w:rPr>
              <w:t xml:space="preserve">(a) </w:t>
            </w:r>
            <w:r w:rsidR="008D7412" w:rsidRPr="008D7412">
              <w:rPr>
                <w:sz w:val="20"/>
                <w:szCs w:val="20"/>
              </w:rPr>
              <w:t xml:space="preserve">the edges of all steps in the </w:t>
            </w:r>
            <w:r w:rsidR="00664E5C">
              <w:rPr>
                <w:sz w:val="20"/>
                <w:szCs w:val="20"/>
              </w:rPr>
              <w:t>school</w:t>
            </w:r>
            <w:r w:rsidR="008D7412" w:rsidRPr="008D7412">
              <w:rPr>
                <w:sz w:val="20"/>
                <w:szCs w:val="20"/>
              </w:rPr>
              <w:t xml:space="preserve"> are visible</w:t>
            </w:r>
          </w:p>
          <w:p w14:paraId="080EBE9E" w14:textId="77777777" w:rsidR="00A400E2" w:rsidRDefault="00A400E2" w:rsidP="00AB0D0A">
            <w:pPr>
              <w:pStyle w:val="ListParagraph"/>
              <w:spacing w:after="0" w:line="240" w:lineRule="auto"/>
              <w:ind w:left="0"/>
              <w:rPr>
                <w:sz w:val="20"/>
                <w:szCs w:val="20"/>
              </w:rPr>
            </w:pPr>
          </w:p>
          <w:p w14:paraId="7751F938" w14:textId="05B3C397" w:rsidR="00E204F4" w:rsidRDefault="00E204F4" w:rsidP="00AB0D0A">
            <w:pPr>
              <w:pStyle w:val="ListParagraph"/>
              <w:spacing w:after="0" w:line="240" w:lineRule="auto"/>
              <w:ind w:left="0"/>
              <w:rPr>
                <w:rFonts w:cstheme="minorHAnsi"/>
                <w:bCs/>
                <w:sz w:val="20"/>
                <w:szCs w:val="20"/>
              </w:rPr>
            </w:pPr>
            <w:r>
              <w:rPr>
                <w:rFonts w:cstheme="minorHAnsi"/>
                <w:bCs/>
                <w:sz w:val="20"/>
                <w:szCs w:val="20"/>
              </w:rPr>
              <w:t xml:space="preserve">(b) </w:t>
            </w:r>
            <w:r w:rsidR="00A400E2">
              <w:rPr>
                <w:rFonts w:cstheme="minorHAnsi"/>
                <w:bCs/>
                <w:sz w:val="20"/>
                <w:szCs w:val="20"/>
              </w:rPr>
              <w:t xml:space="preserve">Columns on pedestrian routes </w:t>
            </w:r>
            <w:r w:rsidR="00C85D51">
              <w:rPr>
                <w:rFonts w:cstheme="minorHAnsi"/>
                <w:bCs/>
                <w:sz w:val="20"/>
                <w:szCs w:val="20"/>
              </w:rPr>
              <w:t xml:space="preserve">and glass doors have suitable markings to warn </w:t>
            </w:r>
            <w:r w:rsidR="00B42846">
              <w:rPr>
                <w:rFonts w:cstheme="minorHAnsi"/>
                <w:bCs/>
                <w:sz w:val="20"/>
                <w:szCs w:val="20"/>
              </w:rPr>
              <w:t xml:space="preserve">partially sighted </w:t>
            </w:r>
            <w:r w:rsidR="006A1A0B">
              <w:rPr>
                <w:rFonts w:cstheme="minorHAnsi"/>
                <w:bCs/>
                <w:sz w:val="20"/>
                <w:szCs w:val="20"/>
              </w:rPr>
              <w:t>people</w:t>
            </w:r>
          </w:p>
          <w:p w14:paraId="18BD0F5F" w14:textId="77777777" w:rsidR="00B42846" w:rsidRDefault="00B42846" w:rsidP="00AB0D0A">
            <w:pPr>
              <w:pStyle w:val="ListParagraph"/>
              <w:spacing w:after="0" w:line="240" w:lineRule="auto"/>
              <w:ind w:left="0"/>
              <w:rPr>
                <w:rFonts w:cstheme="minorHAnsi"/>
                <w:bCs/>
                <w:sz w:val="20"/>
                <w:szCs w:val="20"/>
              </w:rPr>
            </w:pPr>
          </w:p>
          <w:p w14:paraId="190EE421" w14:textId="72BBB790" w:rsidR="00B42846" w:rsidRPr="008D7412" w:rsidRDefault="00B42846" w:rsidP="00AB0D0A">
            <w:pPr>
              <w:pStyle w:val="ListParagraph"/>
              <w:spacing w:after="0" w:line="240" w:lineRule="auto"/>
              <w:ind w:left="0"/>
              <w:rPr>
                <w:rFonts w:cstheme="minorHAnsi"/>
                <w:bCs/>
                <w:sz w:val="20"/>
                <w:szCs w:val="20"/>
              </w:rPr>
            </w:pPr>
            <w:r>
              <w:rPr>
                <w:rFonts w:cstheme="minorHAnsi"/>
                <w:bCs/>
                <w:sz w:val="20"/>
                <w:szCs w:val="20"/>
              </w:rPr>
              <w:t xml:space="preserve">(c) </w:t>
            </w:r>
            <w:r w:rsidR="005D3B32">
              <w:rPr>
                <w:rFonts w:cstheme="minorHAnsi"/>
                <w:bCs/>
                <w:sz w:val="20"/>
                <w:szCs w:val="20"/>
              </w:rPr>
              <w:t>Glass doors have manifestations on them to warn partially sight</w:t>
            </w:r>
            <w:r w:rsidR="006A1A0B">
              <w:rPr>
                <w:rFonts w:cstheme="minorHAnsi"/>
                <w:bCs/>
                <w:sz w:val="20"/>
                <w:szCs w:val="20"/>
              </w:rPr>
              <w:t xml:space="preserve">ed people </w:t>
            </w:r>
          </w:p>
        </w:tc>
        <w:tc>
          <w:tcPr>
            <w:tcW w:w="3818" w:type="dxa"/>
          </w:tcPr>
          <w:p w14:paraId="1E3343ED" w14:textId="77777777" w:rsidR="00DC58EE" w:rsidRPr="005A5C17" w:rsidRDefault="00DC58EE" w:rsidP="00DC58EE">
            <w:pPr>
              <w:rPr>
                <w:rFonts w:cstheme="minorHAnsi"/>
                <w:bCs/>
                <w:sz w:val="20"/>
                <w:szCs w:val="20"/>
              </w:rPr>
            </w:pPr>
            <w:r w:rsidRPr="005A5C17">
              <w:rPr>
                <w:rFonts w:cstheme="minorHAnsi"/>
                <w:bCs/>
                <w:sz w:val="20"/>
                <w:szCs w:val="20"/>
              </w:rPr>
              <w:t xml:space="preserve">Paint and maintain the paint on </w:t>
            </w:r>
          </w:p>
          <w:p w14:paraId="7071CAC0" w14:textId="77777777" w:rsidR="00726A83" w:rsidRPr="005A5C17" w:rsidRDefault="00DC58EE" w:rsidP="00DC58EE">
            <w:pPr>
              <w:pStyle w:val="ListParagraph"/>
              <w:spacing w:after="0" w:line="240" w:lineRule="auto"/>
              <w:ind w:left="0"/>
              <w:rPr>
                <w:rFonts w:cstheme="minorHAnsi"/>
                <w:bCs/>
                <w:sz w:val="20"/>
                <w:szCs w:val="20"/>
              </w:rPr>
            </w:pPr>
            <w:r w:rsidRPr="005A5C17">
              <w:rPr>
                <w:rFonts w:cstheme="minorHAnsi"/>
                <w:bCs/>
                <w:sz w:val="20"/>
                <w:szCs w:val="20"/>
              </w:rPr>
              <w:t>edges of each step.</w:t>
            </w:r>
          </w:p>
          <w:p w14:paraId="2CF8FA1E" w14:textId="77777777" w:rsidR="00B42846" w:rsidRPr="005A5C17" w:rsidRDefault="00B42846" w:rsidP="00B42846">
            <w:pPr>
              <w:rPr>
                <w:rFonts w:cstheme="minorHAnsi"/>
                <w:bCs/>
                <w:sz w:val="20"/>
                <w:szCs w:val="20"/>
              </w:rPr>
            </w:pPr>
          </w:p>
          <w:p w14:paraId="27699F4B" w14:textId="77777777" w:rsidR="00B42846" w:rsidRPr="005A5C17" w:rsidRDefault="00B42846" w:rsidP="00B42846">
            <w:pPr>
              <w:rPr>
                <w:rFonts w:cstheme="minorHAnsi"/>
                <w:bCs/>
                <w:sz w:val="20"/>
                <w:szCs w:val="20"/>
              </w:rPr>
            </w:pPr>
          </w:p>
          <w:p w14:paraId="4DBB85F9" w14:textId="77777777" w:rsidR="00B42846" w:rsidRDefault="00B42846" w:rsidP="00B42846">
            <w:pPr>
              <w:rPr>
                <w:sz w:val="20"/>
                <w:szCs w:val="20"/>
              </w:rPr>
            </w:pPr>
            <w:r w:rsidRPr="005A5C17">
              <w:rPr>
                <w:sz w:val="20"/>
                <w:szCs w:val="20"/>
              </w:rPr>
              <w:t>Mark columns</w:t>
            </w:r>
            <w:r w:rsidR="005A5C17" w:rsidRPr="005A5C17">
              <w:rPr>
                <w:sz w:val="20"/>
                <w:szCs w:val="20"/>
              </w:rPr>
              <w:t xml:space="preserve"> with a band of contrasting colour and luminance </w:t>
            </w:r>
          </w:p>
          <w:p w14:paraId="26555D9D" w14:textId="77777777" w:rsidR="006A1A0B" w:rsidRDefault="006A1A0B" w:rsidP="006A1A0B">
            <w:pPr>
              <w:rPr>
                <w:sz w:val="20"/>
                <w:szCs w:val="20"/>
              </w:rPr>
            </w:pPr>
          </w:p>
          <w:p w14:paraId="5E93B0B6" w14:textId="77777777" w:rsidR="006A1A0B" w:rsidRDefault="006A1A0B" w:rsidP="006A1A0B">
            <w:pPr>
              <w:rPr>
                <w:sz w:val="20"/>
                <w:szCs w:val="20"/>
              </w:rPr>
            </w:pPr>
          </w:p>
          <w:p w14:paraId="6B527FC1" w14:textId="1DA26E31" w:rsidR="006A1A0B" w:rsidRPr="006A1A0B" w:rsidRDefault="006A1A0B" w:rsidP="006A1A0B">
            <w:pPr>
              <w:rPr>
                <w:sz w:val="20"/>
                <w:szCs w:val="20"/>
              </w:rPr>
            </w:pPr>
            <w:r>
              <w:rPr>
                <w:sz w:val="20"/>
                <w:szCs w:val="20"/>
              </w:rPr>
              <w:t xml:space="preserve">Affix contrasting manifestations </w:t>
            </w:r>
            <w:r w:rsidR="00DD66E9">
              <w:rPr>
                <w:sz w:val="20"/>
                <w:szCs w:val="20"/>
              </w:rPr>
              <w:t>to the doors</w:t>
            </w:r>
          </w:p>
        </w:tc>
        <w:tc>
          <w:tcPr>
            <w:tcW w:w="1275" w:type="dxa"/>
          </w:tcPr>
          <w:p w14:paraId="576FA28D" w14:textId="77777777" w:rsidR="00726A83" w:rsidRDefault="00E95CED" w:rsidP="00AB0D0A">
            <w:pPr>
              <w:pStyle w:val="ListParagraph"/>
              <w:spacing w:after="0" w:line="240" w:lineRule="auto"/>
              <w:ind w:left="0"/>
              <w:rPr>
                <w:rFonts w:cstheme="minorHAnsi"/>
                <w:bCs/>
                <w:sz w:val="20"/>
                <w:szCs w:val="20"/>
              </w:rPr>
            </w:pPr>
            <w:r>
              <w:rPr>
                <w:rFonts w:cstheme="minorHAnsi"/>
                <w:bCs/>
                <w:sz w:val="20"/>
                <w:szCs w:val="20"/>
              </w:rPr>
              <w:t>2023</w:t>
            </w:r>
          </w:p>
          <w:p w14:paraId="0F475B4C" w14:textId="77777777" w:rsidR="00E95CED" w:rsidRPr="00E95CED" w:rsidRDefault="00E95CED" w:rsidP="00E95CED"/>
          <w:p w14:paraId="16CF1E6B" w14:textId="77777777" w:rsidR="00E95CED" w:rsidRDefault="00E95CED" w:rsidP="00E95CED">
            <w:pPr>
              <w:rPr>
                <w:rFonts w:cstheme="minorHAnsi"/>
                <w:bCs/>
                <w:sz w:val="20"/>
                <w:szCs w:val="20"/>
              </w:rPr>
            </w:pPr>
          </w:p>
          <w:p w14:paraId="6F75BCA0" w14:textId="77777777" w:rsidR="00E95CED" w:rsidRDefault="00E95CED" w:rsidP="00E95CED">
            <w:pPr>
              <w:rPr>
                <w:rFonts w:cstheme="minorHAnsi"/>
                <w:bCs/>
                <w:sz w:val="20"/>
                <w:szCs w:val="20"/>
              </w:rPr>
            </w:pPr>
          </w:p>
          <w:p w14:paraId="2CF39023" w14:textId="77777777" w:rsidR="00E95CED" w:rsidRDefault="00E95CED" w:rsidP="00E95CED">
            <w:pPr>
              <w:rPr>
                <w:sz w:val="20"/>
                <w:szCs w:val="20"/>
              </w:rPr>
            </w:pPr>
            <w:r w:rsidRPr="00E95CED">
              <w:rPr>
                <w:sz w:val="20"/>
                <w:szCs w:val="20"/>
              </w:rPr>
              <w:t>2023</w:t>
            </w:r>
          </w:p>
          <w:p w14:paraId="2D215DA3" w14:textId="77777777" w:rsidR="00DD66E9" w:rsidRPr="00DD66E9" w:rsidRDefault="00DD66E9" w:rsidP="00DD66E9">
            <w:pPr>
              <w:rPr>
                <w:sz w:val="20"/>
                <w:szCs w:val="20"/>
              </w:rPr>
            </w:pPr>
          </w:p>
          <w:p w14:paraId="73E1FC0C" w14:textId="77777777" w:rsidR="00DD66E9" w:rsidRDefault="00DD66E9" w:rsidP="00DD66E9">
            <w:pPr>
              <w:rPr>
                <w:sz w:val="20"/>
                <w:szCs w:val="20"/>
              </w:rPr>
            </w:pPr>
          </w:p>
          <w:p w14:paraId="56FC110A" w14:textId="62E36BD4" w:rsidR="00DD66E9" w:rsidRPr="00DD66E9" w:rsidRDefault="0005680A" w:rsidP="00DD66E9">
            <w:pPr>
              <w:rPr>
                <w:sz w:val="20"/>
                <w:szCs w:val="20"/>
              </w:rPr>
            </w:pPr>
            <w:r>
              <w:rPr>
                <w:sz w:val="20"/>
                <w:szCs w:val="20"/>
              </w:rPr>
              <w:t>Ongoing</w:t>
            </w:r>
          </w:p>
        </w:tc>
        <w:tc>
          <w:tcPr>
            <w:tcW w:w="2153" w:type="dxa"/>
          </w:tcPr>
          <w:p w14:paraId="1BD46B79" w14:textId="77777777" w:rsidR="00726A83" w:rsidRDefault="00E95CED" w:rsidP="00AB0D0A">
            <w:pPr>
              <w:pStyle w:val="ListParagraph"/>
              <w:spacing w:after="0" w:line="240" w:lineRule="auto"/>
              <w:ind w:left="0"/>
              <w:rPr>
                <w:rFonts w:cstheme="minorHAnsi"/>
                <w:bCs/>
                <w:sz w:val="20"/>
                <w:szCs w:val="20"/>
              </w:rPr>
            </w:pPr>
            <w:r>
              <w:rPr>
                <w:rFonts w:cstheme="minorHAnsi"/>
                <w:bCs/>
                <w:sz w:val="20"/>
                <w:szCs w:val="20"/>
              </w:rPr>
              <w:t>Site Manager</w:t>
            </w:r>
          </w:p>
          <w:p w14:paraId="36E592E5" w14:textId="77777777" w:rsidR="00E95CED" w:rsidRPr="00E95CED" w:rsidRDefault="00E95CED" w:rsidP="00E95CED"/>
          <w:p w14:paraId="7DBF468E" w14:textId="77777777" w:rsidR="00E95CED" w:rsidRDefault="00E95CED" w:rsidP="00E95CED">
            <w:pPr>
              <w:rPr>
                <w:rFonts w:cstheme="minorHAnsi"/>
                <w:bCs/>
                <w:sz w:val="20"/>
                <w:szCs w:val="20"/>
              </w:rPr>
            </w:pPr>
          </w:p>
          <w:p w14:paraId="3575A134" w14:textId="77777777" w:rsidR="00E95CED" w:rsidRDefault="00E95CED" w:rsidP="00E95CED">
            <w:pPr>
              <w:rPr>
                <w:rFonts w:cstheme="minorHAnsi"/>
                <w:bCs/>
                <w:sz w:val="20"/>
                <w:szCs w:val="20"/>
              </w:rPr>
            </w:pPr>
          </w:p>
          <w:p w14:paraId="06CAC6A3" w14:textId="77777777" w:rsidR="00E95CED" w:rsidRDefault="00E95CED" w:rsidP="00E95CED">
            <w:pPr>
              <w:rPr>
                <w:sz w:val="20"/>
                <w:szCs w:val="20"/>
              </w:rPr>
            </w:pPr>
            <w:r w:rsidRPr="00E90BA1">
              <w:rPr>
                <w:sz w:val="20"/>
                <w:szCs w:val="20"/>
              </w:rPr>
              <w:t>Site M</w:t>
            </w:r>
            <w:r w:rsidR="00E90BA1" w:rsidRPr="00E90BA1">
              <w:rPr>
                <w:sz w:val="20"/>
                <w:szCs w:val="20"/>
              </w:rPr>
              <w:t>anager</w:t>
            </w:r>
          </w:p>
          <w:p w14:paraId="3C20E0FC" w14:textId="77777777" w:rsidR="00DD66E9" w:rsidRPr="00DD66E9" w:rsidRDefault="00DD66E9" w:rsidP="00DD66E9">
            <w:pPr>
              <w:rPr>
                <w:sz w:val="20"/>
                <w:szCs w:val="20"/>
              </w:rPr>
            </w:pPr>
          </w:p>
          <w:p w14:paraId="19B7BF41" w14:textId="77777777" w:rsidR="00DD66E9" w:rsidRDefault="00DD66E9" w:rsidP="00DD66E9">
            <w:pPr>
              <w:rPr>
                <w:sz w:val="20"/>
                <w:szCs w:val="20"/>
              </w:rPr>
            </w:pPr>
          </w:p>
          <w:p w14:paraId="22001FA0" w14:textId="77777777" w:rsidR="00DD66E9" w:rsidRDefault="00DD66E9" w:rsidP="00DD66E9">
            <w:pPr>
              <w:rPr>
                <w:sz w:val="20"/>
                <w:szCs w:val="20"/>
              </w:rPr>
            </w:pPr>
          </w:p>
          <w:p w14:paraId="1F268546" w14:textId="590AA7C7" w:rsidR="00DD66E9" w:rsidRPr="00DD66E9" w:rsidRDefault="00DD66E9" w:rsidP="00DD66E9">
            <w:pPr>
              <w:rPr>
                <w:sz w:val="20"/>
                <w:szCs w:val="20"/>
              </w:rPr>
            </w:pPr>
            <w:r>
              <w:rPr>
                <w:sz w:val="20"/>
                <w:szCs w:val="20"/>
              </w:rPr>
              <w:t>Site Manager</w:t>
            </w:r>
          </w:p>
        </w:tc>
        <w:tc>
          <w:tcPr>
            <w:tcW w:w="3217" w:type="dxa"/>
          </w:tcPr>
          <w:p w14:paraId="6D33963C" w14:textId="36BAAC7B" w:rsidR="00726A83" w:rsidRDefault="00491E07" w:rsidP="00491E07">
            <w:pPr>
              <w:rPr>
                <w:rFonts w:cstheme="minorHAnsi"/>
                <w:bCs/>
                <w:sz w:val="20"/>
                <w:szCs w:val="20"/>
              </w:rPr>
            </w:pPr>
            <w:r w:rsidRPr="00E95CED">
              <w:rPr>
                <w:rFonts w:cstheme="minorHAnsi"/>
                <w:bCs/>
                <w:sz w:val="20"/>
                <w:szCs w:val="20"/>
              </w:rPr>
              <w:t xml:space="preserve">All steps are visible to all members of the </w:t>
            </w:r>
            <w:r w:rsidR="005D2591" w:rsidRPr="00E95CED">
              <w:rPr>
                <w:rFonts w:cstheme="minorHAnsi"/>
                <w:bCs/>
                <w:sz w:val="20"/>
                <w:szCs w:val="20"/>
              </w:rPr>
              <w:t>school</w:t>
            </w:r>
          </w:p>
          <w:p w14:paraId="731F5C31" w14:textId="77777777" w:rsidR="00E90BA1" w:rsidRDefault="00E90BA1" w:rsidP="00E90BA1">
            <w:pPr>
              <w:rPr>
                <w:rFonts w:cstheme="minorHAnsi"/>
                <w:bCs/>
                <w:sz w:val="20"/>
                <w:szCs w:val="20"/>
              </w:rPr>
            </w:pPr>
          </w:p>
          <w:p w14:paraId="245FB3DF" w14:textId="77777777" w:rsidR="00E90BA1" w:rsidRDefault="00E90BA1" w:rsidP="00E90BA1">
            <w:pPr>
              <w:rPr>
                <w:rFonts w:cstheme="minorHAnsi"/>
                <w:bCs/>
                <w:sz w:val="20"/>
                <w:szCs w:val="20"/>
              </w:rPr>
            </w:pPr>
          </w:p>
          <w:p w14:paraId="26507C10" w14:textId="4BB55995" w:rsidR="00E90BA1" w:rsidRDefault="00E90BA1" w:rsidP="00E90BA1">
            <w:pPr>
              <w:rPr>
                <w:rFonts w:cstheme="minorHAnsi"/>
                <w:sz w:val="20"/>
                <w:szCs w:val="20"/>
              </w:rPr>
            </w:pPr>
            <w:r>
              <w:rPr>
                <w:rFonts w:cstheme="minorHAnsi"/>
                <w:sz w:val="20"/>
                <w:szCs w:val="20"/>
              </w:rPr>
              <w:t>Partially sight</w:t>
            </w:r>
            <w:r w:rsidR="00502FAA">
              <w:rPr>
                <w:rFonts w:cstheme="minorHAnsi"/>
                <w:sz w:val="20"/>
                <w:szCs w:val="20"/>
              </w:rPr>
              <w:t>ed</w:t>
            </w:r>
            <w:r>
              <w:rPr>
                <w:rFonts w:cstheme="minorHAnsi"/>
                <w:sz w:val="20"/>
                <w:szCs w:val="20"/>
              </w:rPr>
              <w:t xml:space="preserve"> persons can move around the site without risk of </w:t>
            </w:r>
            <w:r w:rsidR="005D3B32">
              <w:rPr>
                <w:rFonts w:cstheme="minorHAnsi"/>
                <w:sz w:val="20"/>
                <w:szCs w:val="20"/>
              </w:rPr>
              <w:t xml:space="preserve">collision </w:t>
            </w:r>
          </w:p>
          <w:p w14:paraId="1758D42B" w14:textId="77777777" w:rsidR="007D19F3" w:rsidRDefault="007D19F3" w:rsidP="007D19F3">
            <w:pPr>
              <w:rPr>
                <w:rFonts w:cstheme="minorHAnsi"/>
                <w:sz w:val="20"/>
                <w:szCs w:val="20"/>
              </w:rPr>
            </w:pPr>
          </w:p>
          <w:p w14:paraId="23D3A3B3" w14:textId="78FEE5BC" w:rsidR="007D19F3" w:rsidRPr="007D19F3" w:rsidRDefault="007D19F3" w:rsidP="007D19F3">
            <w:pPr>
              <w:rPr>
                <w:rFonts w:cstheme="minorHAnsi"/>
                <w:sz w:val="20"/>
                <w:szCs w:val="20"/>
              </w:rPr>
            </w:pPr>
            <w:r>
              <w:rPr>
                <w:rFonts w:cstheme="minorHAnsi"/>
                <w:sz w:val="20"/>
                <w:szCs w:val="20"/>
              </w:rPr>
              <w:t>As above</w:t>
            </w:r>
          </w:p>
        </w:tc>
      </w:tr>
      <w:tr w:rsidR="007D19F3" w14:paraId="2282AC99" w14:textId="77777777" w:rsidTr="0005680A">
        <w:tc>
          <w:tcPr>
            <w:tcW w:w="844" w:type="dxa"/>
          </w:tcPr>
          <w:p w14:paraId="3634FD96" w14:textId="2F092C49" w:rsidR="007D19F3" w:rsidRPr="00A37B9B" w:rsidRDefault="00464361" w:rsidP="00AB0D0A">
            <w:pPr>
              <w:pStyle w:val="ListParagraph"/>
              <w:spacing w:after="0" w:line="320" w:lineRule="exact"/>
              <w:ind w:left="0"/>
              <w:rPr>
                <w:rFonts w:cstheme="minorHAnsi"/>
                <w:bCs/>
                <w:sz w:val="20"/>
                <w:szCs w:val="20"/>
              </w:rPr>
            </w:pPr>
            <w:r>
              <w:rPr>
                <w:rFonts w:cstheme="minorHAnsi"/>
                <w:bCs/>
                <w:sz w:val="20"/>
                <w:szCs w:val="20"/>
              </w:rPr>
              <w:t>1</w:t>
            </w:r>
            <w:r w:rsidR="0005680A">
              <w:rPr>
                <w:rFonts w:cstheme="minorHAnsi"/>
                <w:bCs/>
                <w:sz w:val="20"/>
                <w:szCs w:val="20"/>
              </w:rPr>
              <w:t>1.</w:t>
            </w:r>
          </w:p>
        </w:tc>
        <w:tc>
          <w:tcPr>
            <w:tcW w:w="3394" w:type="dxa"/>
          </w:tcPr>
          <w:p w14:paraId="21562ED3" w14:textId="375C2462" w:rsidR="003D35E4" w:rsidRPr="00BD3165" w:rsidRDefault="00BD3165" w:rsidP="00BD3165">
            <w:pPr>
              <w:rPr>
                <w:sz w:val="20"/>
                <w:szCs w:val="20"/>
              </w:rPr>
            </w:pPr>
            <w:r w:rsidRPr="00BD3165">
              <w:rPr>
                <w:sz w:val="20"/>
                <w:szCs w:val="20"/>
              </w:rPr>
              <w:t>T</w:t>
            </w:r>
            <w:r w:rsidR="003D35E4" w:rsidRPr="00BD3165">
              <w:rPr>
                <w:sz w:val="20"/>
                <w:szCs w:val="20"/>
              </w:rPr>
              <w:t xml:space="preserve">o ensure that all mobile rooms are </w:t>
            </w:r>
          </w:p>
          <w:p w14:paraId="024F1C83" w14:textId="77777777" w:rsidR="003D35E4" w:rsidRPr="00BD3165" w:rsidRDefault="003D35E4" w:rsidP="00BD3165">
            <w:pPr>
              <w:rPr>
                <w:sz w:val="20"/>
                <w:szCs w:val="20"/>
              </w:rPr>
            </w:pPr>
            <w:r w:rsidRPr="00BD3165">
              <w:rPr>
                <w:sz w:val="20"/>
                <w:szCs w:val="20"/>
              </w:rPr>
              <w:t xml:space="preserve">properly maintained with heating </w:t>
            </w:r>
          </w:p>
          <w:p w14:paraId="29F12162" w14:textId="6625617A" w:rsidR="007D19F3" w:rsidRPr="008D7412" w:rsidRDefault="003D35E4" w:rsidP="00BD3165">
            <w:pPr>
              <w:rPr>
                <w:sz w:val="20"/>
                <w:szCs w:val="20"/>
              </w:rPr>
            </w:pPr>
            <w:r w:rsidRPr="00BD3165">
              <w:rPr>
                <w:sz w:val="20"/>
                <w:szCs w:val="20"/>
              </w:rPr>
              <w:t xml:space="preserve">and/or air conditioning as </w:t>
            </w:r>
            <w:r w:rsidRPr="003D35E4">
              <w:rPr>
                <w:sz w:val="20"/>
                <w:szCs w:val="20"/>
              </w:rPr>
              <w:t>appropriate.</w:t>
            </w:r>
          </w:p>
        </w:tc>
        <w:tc>
          <w:tcPr>
            <w:tcW w:w="3818" w:type="dxa"/>
          </w:tcPr>
          <w:p w14:paraId="229A87CB" w14:textId="3C6477E9" w:rsidR="007D19F3" w:rsidRPr="0014588A" w:rsidRDefault="002217E2" w:rsidP="00DC58EE">
            <w:pPr>
              <w:rPr>
                <w:rFonts w:cstheme="minorHAnsi"/>
                <w:bCs/>
                <w:sz w:val="20"/>
                <w:szCs w:val="20"/>
              </w:rPr>
            </w:pPr>
            <w:r w:rsidRPr="0014588A">
              <w:rPr>
                <w:sz w:val="20"/>
                <w:szCs w:val="20"/>
              </w:rPr>
              <w:t>To do a feasibility study on all mobile rooms</w:t>
            </w:r>
          </w:p>
        </w:tc>
        <w:tc>
          <w:tcPr>
            <w:tcW w:w="1275" w:type="dxa"/>
          </w:tcPr>
          <w:p w14:paraId="1D582C66" w14:textId="687AE424" w:rsidR="007D19F3" w:rsidRDefault="00D31DD0" w:rsidP="00AB0D0A">
            <w:pPr>
              <w:pStyle w:val="ListParagraph"/>
              <w:spacing w:after="0" w:line="240" w:lineRule="auto"/>
              <w:ind w:left="0"/>
              <w:rPr>
                <w:rFonts w:cstheme="minorHAnsi"/>
                <w:bCs/>
                <w:sz w:val="20"/>
                <w:szCs w:val="20"/>
              </w:rPr>
            </w:pPr>
            <w:r>
              <w:rPr>
                <w:rFonts w:cstheme="minorHAnsi"/>
                <w:bCs/>
                <w:sz w:val="20"/>
                <w:szCs w:val="20"/>
              </w:rPr>
              <w:t>2023</w:t>
            </w:r>
          </w:p>
        </w:tc>
        <w:tc>
          <w:tcPr>
            <w:tcW w:w="2153" w:type="dxa"/>
          </w:tcPr>
          <w:p w14:paraId="5AABFAA1" w14:textId="5F89F56C" w:rsidR="007D19F3" w:rsidRDefault="00D31DD0" w:rsidP="00AB0D0A">
            <w:pPr>
              <w:pStyle w:val="ListParagraph"/>
              <w:spacing w:after="0" w:line="240" w:lineRule="auto"/>
              <w:ind w:left="0"/>
              <w:rPr>
                <w:rFonts w:cstheme="minorHAnsi"/>
                <w:bCs/>
                <w:sz w:val="20"/>
                <w:szCs w:val="20"/>
              </w:rPr>
            </w:pPr>
            <w:r>
              <w:rPr>
                <w:rFonts w:cstheme="minorHAnsi"/>
                <w:bCs/>
                <w:sz w:val="20"/>
                <w:szCs w:val="20"/>
              </w:rPr>
              <w:t>Site Manager</w:t>
            </w:r>
          </w:p>
        </w:tc>
        <w:tc>
          <w:tcPr>
            <w:tcW w:w="3217" w:type="dxa"/>
          </w:tcPr>
          <w:p w14:paraId="12BAC776" w14:textId="4E6F8C6A" w:rsidR="007D19F3" w:rsidRPr="00E95CED" w:rsidRDefault="00153A90" w:rsidP="008A5598">
            <w:pPr>
              <w:rPr>
                <w:rFonts w:cstheme="minorHAnsi"/>
                <w:bCs/>
                <w:sz w:val="20"/>
                <w:szCs w:val="20"/>
              </w:rPr>
            </w:pPr>
            <w:r>
              <w:rPr>
                <w:rFonts w:cstheme="minorHAnsi"/>
                <w:bCs/>
                <w:sz w:val="20"/>
                <w:szCs w:val="20"/>
              </w:rPr>
              <w:t>A</w:t>
            </w:r>
            <w:r w:rsidR="008A5598" w:rsidRPr="008A5598">
              <w:rPr>
                <w:rFonts w:cstheme="minorHAnsi"/>
                <w:bCs/>
                <w:sz w:val="20"/>
                <w:szCs w:val="20"/>
              </w:rPr>
              <w:t>ll staff and students are safe and work in acceptable conditions</w:t>
            </w:r>
          </w:p>
        </w:tc>
      </w:tr>
      <w:tr w:rsidR="008A5598" w14:paraId="57F9CA01" w14:textId="77777777" w:rsidTr="0005680A">
        <w:tc>
          <w:tcPr>
            <w:tcW w:w="844" w:type="dxa"/>
          </w:tcPr>
          <w:p w14:paraId="1AB76EBF" w14:textId="55C4AF45" w:rsidR="008A5598" w:rsidRDefault="008A5598" w:rsidP="00AB0D0A">
            <w:pPr>
              <w:pStyle w:val="ListParagraph"/>
              <w:spacing w:after="0" w:line="320" w:lineRule="exact"/>
              <w:ind w:left="0"/>
              <w:rPr>
                <w:rFonts w:cstheme="minorHAnsi"/>
                <w:bCs/>
                <w:sz w:val="20"/>
                <w:szCs w:val="20"/>
              </w:rPr>
            </w:pPr>
            <w:r>
              <w:rPr>
                <w:rFonts w:cstheme="minorHAnsi"/>
                <w:bCs/>
                <w:sz w:val="20"/>
                <w:szCs w:val="20"/>
              </w:rPr>
              <w:t>1</w:t>
            </w:r>
            <w:r w:rsidR="0005680A">
              <w:rPr>
                <w:rFonts w:cstheme="minorHAnsi"/>
                <w:bCs/>
                <w:sz w:val="20"/>
                <w:szCs w:val="20"/>
              </w:rPr>
              <w:t>2.</w:t>
            </w:r>
          </w:p>
        </w:tc>
        <w:tc>
          <w:tcPr>
            <w:tcW w:w="3394" w:type="dxa"/>
          </w:tcPr>
          <w:p w14:paraId="0A2047BE" w14:textId="38061171" w:rsidR="008A5598" w:rsidRPr="00614032" w:rsidRDefault="00614032" w:rsidP="00BD3165">
            <w:pPr>
              <w:rPr>
                <w:sz w:val="20"/>
                <w:szCs w:val="20"/>
              </w:rPr>
            </w:pPr>
            <w:r w:rsidRPr="00614032">
              <w:rPr>
                <w:sz w:val="20"/>
                <w:szCs w:val="20"/>
              </w:rPr>
              <w:t xml:space="preserve">Check all paving around the </w:t>
            </w:r>
            <w:r w:rsidR="00551863">
              <w:rPr>
                <w:sz w:val="20"/>
                <w:szCs w:val="20"/>
              </w:rPr>
              <w:t>school</w:t>
            </w:r>
            <w:r w:rsidRPr="00614032">
              <w:rPr>
                <w:sz w:val="20"/>
                <w:szCs w:val="20"/>
              </w:rPr>
              <w:t xml:space="preserve"> site is level</w:t>
            </w:r>
          </w:p>
        </w:tc>
        <w:tc>
          <w:tcPr>
            <w:tcW w:w="3818" w:type="dxa"/>
          </w:tcPr>
          <w:p w14:paraId="136CF9E6" w14:textId="3B891002" w:rsidR="008A5598" w:rsidRPr="0014588A" w:rsidRDefault="00153A90" w:rsidP="00153A90">
            <w:pPr>
              <w:rPr>
                <w:sz w:val="20"/>
                <w:szCs w:val="20"/>
              </w:rPr>
            </w:pPr>
            <w:r w:rsidRPr="00153A90">
              <w:rPr>
                <w:sz w:val="20"/>
                <w:szCs w:val="20"/>
              </w:rPr>
              <w:t>Re-lay paving slabs / paths where necessary.</w:t>
            </w:r>
          </w:p>
        </w:tc>
        <w:tc>
          <w:tcPr>
            <w:tcW w:w="1275" w:type="dxa"/>
          </w:tcPr>
          <w:p w14:paraId="56BBB708" w14:textId="7124AB5A" w:rsidR="008A5598" w:rsidRDefault="00153A90" w:rsidP="00AB0D0A">
            <w:pPr>
              <w:pStyle w:val="ListParagraph"/>
              <w:spacing w:after="0" w:line="240" w:lineRule="auto"/>
              <w:ind w:left="0"/>
              <w:rPr>
                <w:rFonts w:cstheme="minorHAnsi"/>
                <w:bCs/>
                <w:sz w:val="20"/>
                <w:szCs w:val="20"/>
              </w:rPr>
            </w:pPr>
            <w:r>
              <w:rPr>
                <w:rFonts w:cstheme="minorHAnsi"/>
                <w:bCs/>
                <w:sz w:val="20"/>
                <w:szCs w:val="20"/>
              </w:rPr>
              <w:t>Ongoing</w:t>
            </w:r>
          </w:p>
        </w:tc>
        <w:tc>
          <w:tcPr>
            <w:tcW w:w="2153" w:type="dxa"/>
          </w:tcPr>
          <w:p w14:paraId="7A699CDF" w14:textId="074DCAF3" w:rsidR="008A5598" w:rsidRDefault="00153A90" w:rsidP="00AB0D0A">
            <w:pPr>
              <w:pStyle w:val="ListParagraph"/>
              <w:spacing w:after="0" w:line="240" w:lineRule="auto"/>
              <w:ind w:left="0"/>
              <w:rPr>
                <w:rFonts w:cstheme="minorHAnsi"/>
                <w:bCs/>
                <w:sz w:val="20"/>
                <w:szCs w:val="20"/>
              </w:rPr>
            </w:pPr>
            <w:r>
              <w:rPr>
                <w:rFonts w:cstheme="minorHAnsi"/>
                <w:bCs/>
                <w:sz w:val="20"/>
                <w:szCs w:val="20"/>
              </w:rPr>
              <w:t>Site Manager</w:t>
            </w:r>
          </w:p>
        </w:tc>
        <w:tc>
          <w:tcPr>
            <w:tcW w:w="3217" w:type="dxa"/>
          </w:tcPr>
          <w:p w14:paraId="444016EB" w14:textId="77777777" w:rsidR="00B50256" w:rsidRPr="00B50256" w:rsidRDefault="00B50256" w:rsidP="00B50256">
            <w:pPr>
              <w:rPr>
                <w:rFonts w:cstheme="minorHAnsi"/>
                <w:bCs/>
                <w:sz w:val="20"/>
                <w:szCs w:val="20"/>
              </w:rPr>
            </w:pPr>
            <w:r w:rsidRPr="00B50256">
              <w:rPr>
                <w:rFonts w:cstheme="minorHAnsi"/>
                <w:bCs/>
                <w:sz w:val="20"/>
                <w:szCs w:val="20"/>
              </w:rPr>
              <w:t xml:space="preserve">To ensure visually impaired students </w:t>
            </w:r>
          </w:p>
          <w:p w14:paraId="40B41797" w14:textId="2E80ED38" w:rsidR="008A5598" w:rsidRPr="008A5598" w:rsidRDefault="00B50256" w:rsidP="00B50256">
            <w:pPr>
              <w:rPr>
                <w:rFonts w:cstheme="minorHAnsi"/>
                <w:bCs/>
                <w:sz w:val="20"/>
                <w:szCs w:val="20"/>
              </w:rPr>
            </w:pPr>
            <w:r w:rsidRPr="00B50256">
              <w:rPr>
                <w:rFonts w:cstheme="minorHAnsi"/>
                <w:bCs/>
                <w:sz w:val="20"/>
                <w:szCs w:val="20"/>
              </w:rPr>
              <w:t>can move around site without fear of tripping</w:t>
            </w:r>
          </w:p>
        </w:tc>
      </w:tr>
      <w:tr w:rsidR="00AD6E68" w14:paraId="371C25B1" w14:textId="77777777" w:rsidTr="0005680A">
        <w:tc>
          <w:tcPr>
            <w:tcW w:w="844" w:type="dxa"/>
          </w:tcPr>
          <w:p w14:paraId="559B874B" w14:textId="0D854CF6" w:rsidR="00AD6E68" w:rsidRDefault="00AD6E68" w:rsidP="00AB0D0A">
            <w:pPr>
              <w:pStyle w:val="ListParagraph"/>
              <w:spacing w:after="0" w:line="320" w:lineRule="exact"/>
              <w:ind w:left="0"/>
              <w:rPr>
                <w:rFonts w:cstheme="minorHAnsi"/>
                <w:bCs/>
                <w:sz w:val="20"/>
                <w:szCs w:val="20"/>
              </w:rPr>
            </w:pPr>
            <w:r>
              <w:rPr>
                <w:rFonts w:cstheme="minorHAnsi"/>
                <w:bCs/>
                <w:sz w:val="20"/>
                <w:szCs w:val="20"/>
              </w:rPr>
              <w:t>1</w:t>
            </w:r>
            <w:r w:rsidR="0005680A">
              <w:rPr>
                <w:rFonts w:cstheme="minorHAnsi"/>
                <w:bCs/>
                <w:sz w:val="20"/>
                <w:szCs w:val="20"/>
              </w:rPr>
              <w:t>3.</w:t>
            </w:r>
          </w:p>
        </w:tc>
        <w:tc>
          <w:tcPr>
            <w:tcW w:w="3394" w:type="dxa"/>
          </w:tcPr>
          <w:p w14:paraId="3F1C30CC" w14:textId="77777777" w:rsidR="00FA71FF" w:rsidRPr="00FA71FF" w:rsidRDefault="00FA71FF" w:rsidP="00FA71FF">
            <w:pPr>
              <w:rPr>
                <w:sz w:val="20"/>
                <w:szCs w:val="20"/>
              </w:rPr>
            </w:pPr>
            <w:r w:rsidRPr="00FA71FF">
              <w:rPr>
                <w:sz w:val="20"/>
                <w:szCs w:val="20"/>
              </w:rPr>
              <w:t xml:space="preserve">To ensure all ramps are up to </w:t>
            </w:r>
          </w:p>
          <w:p w14:paraId="4AA21A84" w14:textId="3788E551" w:rsidR="00AD6E68" w:rsidRPr="00614032" w:rsidRDefault="00FA71FF" w:rsidP="00FA71FF">
            <w:pPr>
              <w:rPr>
                <w:sz w:val="20"/>
                <w:szCs w:val="20"/>
              </w:rPr>
            </w:pPr>
            <w:r w:rsidRPr="00FA71FF">
              <w:rPr>
                <w:sz w:val="20"/>
                <w:szCs w:val="20"/>
              </w:rPr>
              <w:t>current specifications</w:t>
            </w:r>
          </w:p>
        </w:tc>
        <w:tc>
          <w:tcPr>
            <w:tcW w:w="3818" w:type="dxa"/>
          </w:tcPr>
          <w:p w14:paraId="47E024BA" w14:textId="2DD67AD3" w:rsidR="00AD6E68" w:rsidRPr="00153A90" w:rsidRDefault="00FA71FF" w:rsidP="00153A90">
            <w:pPr>
              <w:rPr>
                <w:sz w:val="20"/>
                <w:szCs w:val="20"/>
              </w:rPr>
            </w:pPr>
            <w:r>
              <w:rPr>
                <w:sz w:val="20"/>
                <w:szCs w:val="20"/>
              </w:rPr>
              <w:t>Check against criteria in Audit plan</w:t>
            </w:r>
          </w:p>
        </w:tc>
        <w:tc>
          <w:tcPr>
            <w:tcW w:w="1275" w:type="dxa"/>
          </w:tcPr>
          <w:p w14:paraId="7CEDC730" w14:textId="7A6D366C" w:rsidR="00AD6E68" w:rsidRDefault="00FA71FF" w:rsidP="00AB0D0A">
            <w:pPr>
              <w:pStyle w:val="ListParagraph"/>
              <w:spacing w:after="0" w:line="240" w:lineRule="auto"/>
              <w:ind w:left="0"/>
              <w:rPr>
                <w:rFonts w:cstheme="minorHAnsi"/>
                <w:bCs/>
                <w:sz w:val="20"/>
                <w:szCs w:val="20"/>
              </w:rPr>
            </w:pPr>
            <w:r>
              <w:rPr>
                <w:rFonts w:cstheme="minorHAnsi"/>
                <w:bCs/>
                <w:sz w:val="20"/>
                <w:szCs w:val="20"/>
              </w:rPr>
              <w:t xml:space="preserve">Annually </w:t>
            </w:r>
          </w:p>
        </w:tc>
        <w:tc>
          <w:tcPr>
            <w:tcW w:w="2153" w:type="dxa"/>
          </w:tcPr>
          <w:p w14:paraId="48FF718D" w14:textId="0CC301F0" w:rsidR="00AD6E68" w:rsidRDefault="00FA71FF" w:rsidP="00AB0D0A">
            <w:pPr>
              <w:pStyle w:val="ListParagraph"/>
              <w:spacing w:after="0" w:line="240" w:lineRule="auto"/>
              <w:ind w:left="0"/>
              <w:rPr>
                <w:rFonts w:cstheme="minorHAnsi"/>
                <w:bCs/>
                <w:sz w:val="20"/>
                <w:szCs w:val="20"/>
              </w:rPr>
            </w:pPr>
            <w:r>
              <w:rPr>
                <w:rFonts w:cstheme="minorHAnsi"/>
                <w:bCs/>
                <w:sz w:val="20"/>
                <w:szCs w:val="20"/>
              </w:rPr>
              <w:t>Site Manager</w:t>
            </w:r>
          </w:p>
        </w:tc>
        <w:tc>
          <w:tcPr>
            <w:tcW w:w="3217" w:type="dxa"/>
          </w:tcPr>
          <w:p w14:paraId="5DB98976" w14:textId="479C8F44" w:rsidR="000C2ED4" w:rsidRPr="000C2ED4" w:rsidRDefault="000C2ED4" w:rsidP="000C2ED4">
            <w:pPr>
              <w:rPr>
                <w:rFonts w:cstheme="minorHAnsi"/>
                <w:bCs/>
                <w:sz w:val="20"/>
                <w:szCs w:val="20"/>
              </w:rPr>
            </w:pPr>
            <w:r>
              <w:rPr>
                <w:rFonts w:cstheme="minorHAnsi"/>
                <w:bCs/>
                <w:sz w:val="20"/>
                <w:szCs w:val="20"/>
              </w:rPr>
              <w:t>T</w:t>
            </w:r>
            <w:r w:rsidRPr="000C2ED4">
              <w:rPr>
                <w:rFonts w:cstheme="minorHAnsi"/>
                <w:bCs/>
                <w:sz w:val="20"/>
                <w:szCs w:val="20"/>
              </w:rPr>
              <w:t xml:space="preserve">o make access to every building </w:t>
            </w:r>
          </w:p>
          <w:p w14:paraId="0AB40478" w14:textId="31DB5D71" w:rsidR="00AD6E68" w:rsidRPr="00B50256" w:rsidRDefault="000C2ED4" w:rsidP="000C2ED4">
            <w:pPr>
              <w:rPr>
                <w:rFonts w:cstheme="minorHAnsi"/>
                <w:bCs/>
                <w:sz w:val="20"/>
                <w:szCs w:val="20"/>
              </w:rPr>
            </w:pPr>
            <w:r w:rsidRPr="000C2ED4">
              <w:rPr>
                <w:rFonts w:cstheme="minorHAnsi"/>
                <w:bCs/>
                <w:sz w:val="20"/>
                <w:szCs w:val="20"/>
              </w:rPr>
              <w:t>accessible to all.</w:t>
            </w:r>
          </w:p>
        </w:tc>
      </w:tr>
      <w:tr w:rsidR="000C2ED4" w14:paraId="1B313997" w14:textId="77777777" w:rsidTr="0005680A">
        <w:tc>
          <w:tcPr>
            <w:tcW w:w="844" w:type="dxa"/>
          </w:tcPr>
          <w:p w14:paraId="3DA8DCCD" w14:textId="3B78231E" w:rsidR="000C2ED4" w:rsidRDefault="000C2ED4" w:rsidP="00AB0D0A">
            <w:pPr>
              <w:pStyle w:val="ListParagraph"/>
              <w:spacing w:after="0" w:line="320" w:lineRule="exact"/>
              <w:ind w:left="0"/>
              <w:rPr>
                <w:rFonts w:cstheme="minorHAnsi"/>
                <w:bCs/>
                <w:sz w:val="20"/>
                <w:szCs w:val="20"/>
              </w:rPr>
            </w:pPr>
            <w:r>
              <w:rPr>
                <w:rFonts w:cstheme="minorHAnsi"/>
                <w:bCs/>
                <w:sz w:val="20"/>
                <w:szCs w:val="20"/>
              </w:rPr>
              <w:t>1</w:t>
            </w:r>
            <w:r w:rsidR="0005680A">
              <w:rPr>
                <w:rFonts w:cstheme="minorHAnsi"/>
                <w:bCs/>
                <w:sz w:val="20"/>
                <w:szCs w:val="20"/>
              </w:rPr>
              <w:t>4.</w:t>
            </w:r>
          </w:p>
        </w:tc>
        <w:tc>
          <w:tcPr>
            <w:tcW w:w="3394" w:type="dxa"/>
          </w:tcPr>
          <w:p w14:paraId="4175D5F0" w14:textId="77777777" w:rsidR="00551863" w:rsidRPr="00551863" w:rsidRDefault="00551863" w:rsidP="00551863">
            <w:pPr>
              <w:rPr>
                <w:sz w:val="20"/>
                <w:szCs w:val="20"/>
              </w:rPr>
            </w:pPr>
            <w:r w:rsidRPr="00551863">
              <w:rPr>
                <w:sz w:val="20"/>
                <w:szCs w:val="20"/>
              </w:rPr>
              <w:t xml:space="preserve">To ensure Building Regulations </w:t>
            </w:r>
          </w:p>
          <w:p w14:paraId="609D3732" w14:textId="77777777" w:rsidR="00551863" w:rsidRPr="00551863" w:rsidRDefault="00551863" w:rsidP="00551863">
            <w:pPr>
              <w:rPr>
                <w:sz w:val="20"/>
                <w:szCs w:val="20"/>
              </w:rPr>
            </w:pPr>
            <w:r w:rsidRPr="00551863">
              <w:rPr>
                <w:sz w:val="20"/>
                <w:szCs w:val="20"/>
              </w:rPr>
              <w:t xml:space="preserve">(Part M) are applied throughout the </w:t>
            </w:r>
          </w:p>
          <w:p w14:paraId="122B79E5" w14:textId="5491C7B7" w:rsidR="000C2ED4" w:rsidRPr="00FA71FF" w:rsidRDefault="00551863" w:rsidP="00551863">
            <w:pPr>
              <w:rPr>
                <w:sz w:val="20"/>
                <w:szCs w:val="20"/>
              </w:rPr>
            </w:pPr>
            <w:r>
              <w:rPr>
                <w:sz w:val="20"/>
                <w:szCs w:val="20"/>
              </w:rPr>
              <w:t>school</w:t>
            </w:r>
            <w:r w:rsidRPr="00551863">
              <w:rPr>
                <w:sz w:val="20"/>
                <w:szCs w:val="20"/>
              </w:rPr>
              <w:t xml:space="preserve"> site</w:t>
            </w:r>
          </w:p>
        </w:tc>
        <w:tc>
          <w:tcPr>
            <w:tcW w:w="3818" w:type="dxa"/>
          </w:tcPr>
          <w:p w14:paraId="28EFFC5E" w14:textId="3A9A7DE2" w:rsidR="000C2ED4" w:rsidRPr="001B0D4D" w:rsidRDefault="001B0D4D" w:rsidP="00153A90">
            <w:pPr>
              <w:rPr>
                <w:sz w:val="20"/>
                <w:szCs w:val="20"/>
              </w:rPr>
            </w:pPr>
            <w:r w:rsidRPr="001B0D4D">
              <w:rPr>
                <w:sz w:val="20"/>
                <w:szCs w:val="20"/>
              </w:rPr>
              <w:t>Investigate all areas of the site against current Building Regulations.</w:t>
            </w:r>
          </w:p>
        </w:tc>
        <w:tc>
          <w:tcPr>
            <w:tcW w:w="1275" w:type="dxa"/>
          </w:tcPr>
          <w:p w14:paraId="19B16224" w14:textId="38537F0E" w:rsidR="000C2ED4" w:rsidRDefault="001B0D4D" w:rsidP="00AB0D0A">
            <w:pPr>
              <w:pStyle w:val="ListParagraph"/>
              <w:spacing w:after="0" w:line="240" w:lineRule="auto"/>
              <w:ind w:left="0"/>
              <w:rPr>
                <w:rFonts w:cstheme="minorHAnsi"/>
                <w:bCs/>
                <w:sz w:val="20"/>
                <w:szCs w:val="20"/>
              </w:rPr>
            </w:pPr>
            <w:r>
              <w:rPr>
                <w:rFonts w:cstheme="minorHAnsi"/>
                <w:bCs/>
                <w:sz w:val="20"/>
                <w:szCs w:val="20"/>
              </w:rPr>
              <w:t xml:space="preserve">Annually </w:t>
            </w:r>
          </w:p>
        </w:tc>
        <w:tc>
          <w:tcPr>
            <w:tcW w:w="2153" w:type="dxa"/>
          </w:tcPr>
          <w:p w14:paraId="450EB733" w14:textId="22C0148F" w:rsidR="000C2ED4" w:rsidRDefault="00B4527E" w:rsidP="00AB0D0A">
            <w:pPr>
              <w:pStyle w:val="ListParagraph"/>
              <w:spacing w:after="0" w:line="240" w:lineRule="auto"/>
              <w:ind w:left="0"/>
              <w:rPr>
                <w:rFonts w:cstheme="minorHAnsi"/>
                <w:bCs/>
                <w:sz w:val="20"/>
                <w:szCs w:val="20"/>
              </w:rPr>
            </w:pPr>
            <w:r>
              <w:rPr>
                <w:rFonts w:cstheme="minorHAnsi"/>
                <w:bCs/>
                <w:sz w:val="20"/>
                <w:szCs w:val="20"/>
              </w:rPr>
              <w:t>S</w:t>
            </w:r>
            <w:r w:rsidR="002A3678">
              <w:rPr>
                <w:rFonts w:cstheme="minorHAnsi"/>
                <w:bCs/>
                <w:sz w:val="20"/>
                <w:szCs w:val="20"/>
              </w:rPr>
              <w:t>ET Estates</w:t>
            </w:r>
            <w:r>
              <w:rPr>
                <w:rFonts w:cstheme="minorHAnsi"/>
                <w:bCs/>
                <w:sz w:val="20"/>
                <w:szCs w:val="20"/>
              </w:rPr>
              <w:t xml:space="preserve"> Manager</w:t>
            </w:r>
          </w:p>
        </w:tc>
        <w:tc>
          <w:tcPr>
            <w:tcW w:w="3217" w:type="dxa"/>
          </w:tcPr>
          <w:p w14:paraId="6096FB3D" w14:textId="34B01D66" w:rsidR="000C2ED4" w:rsidRDefault="00B4527E" w:rsidP="00B4527E">
            <w:pPr>
              <w:rPr>
                <w:rFonts w:cstheme="minorHAnsi"/>
                <w:bCs/>
                <w:sz w:val="20"/>
                <w:szCs w:val="20"/>
              </w:rPr>
            </w:pPr>
            <w:r w:rsidRPr="00B4527E">
              <w:rPr>
                <w:rFonts w:cstheme="minorHAnsi"/>
                <w:bCs/>
                <w:sz w:val="20"/>
                <w:szCs w:val="20"/>
              </w:rPr>
              <w:t xml:space="preserve">To ensure all areas of the </w:t>
            </w:r>
            <w:r w:rsidR="005D2591">
              <w:rPr>
                <w:rFonts w:cstheme="minorHAnsi"/>
                <w:bCs/>
                <w:sz w:val="20"/>
                <w:szCs w:val="20"/>
              </w:rPr>
              <w:t>school</w:t>
            </w:r>
            <w:r w:rsidRPr="00B4527E">
              <w:rPr>
                <w:rFonts w:cstheme="minorHAnsi"/>
                <w:bCs/>
                <w:sz w:val="20"/>
                <w:szCs w:val="20"/>
              </w:rPr>
              <w:t xml:space="preserve"> fulfil Building Regulations (Part M)</w:t>
            </w:r>
          </w:p>
        </w:tc>
      </w:tr>
    </w:tbl>
    <w:p w14:paraId="18385506" w14:textId="77777777" w:rsidR="00E47134" w:rsidRDefault="00E47134" w:rsidP="0076713D">
      <w:pPr>
        <w:pStyle w:val="ListParagraph"/>
        <w:spacing w:before="120" w:after="120" w:line="320" w:lineRule="exact"/>
        <w:ind w:left="0"/>
        <w:rPr>
          <w:rFonts w:ascii="Arial" w:hAnsi="Arial" w:cs="Arial"/>
          <w:bCs/>
        </w:rPr>
      </w:pPr>
    </w:p>
    <w:p w14:paraId="66EED9F7" w14:textId="1C0166D4" w:rsidR="00CC7BEB" w:rsidRDefault="00CC7BEB" w:rsidP="0076713D">
      <w:pPr>
        <w:pStyle w:val="ListParagraph"/>
        <w:spacing w:before="120" w:after="120" w:line="320" w:lineRule="exact"/>
        <w:ind w:left="0"/>
        <w:rPr>
          <w:rFonts w:cstheme="minorHAnsi"/>
          <w:b/>
        </w:rPr>
      </w:pPr>
      <w:r w:rsidRPr="00CC7BEB">
        <w:rPr>
          <w:rFonts w:cstheme="minorHAnsi"/>
          <w:b/>
        </w:rPr>
        <w:t xml:space="preserve">4.4 </w:t>
      </w:r>
      <w:r w:rsidR="00582BFB" w:rsidRPr="00CC7BEB">
        <w:rPr>
          <w:rFonts w:cstheme="minorHAnsi"/>
          <w:b/>
        </w:rPr>
        <w:t>Access To The Curriculum</w:t>
      </w:r>
    </w:p>
    <w:tbl>
      <w:tblPr>
        <w:tblStyle w:val="TableGrid"/>
        <w:tblW w:w="0" w:type="auto"/>
        <w:tblLook w:val="04A0" w:firstRow="1" w:lastRow="0" w:firstColumn="1" w:lastColumn="0" w:noHBand="0" w:noVBand="1"/>
      </w:tblPr>
      <w:tblGrid>
        <w:gridCol w:w="846"/>
        <w:gridCol w:w="3402"/>
        <w:gridCol w:w="3969"/>
        <w:gridCol w:w="1134"/>
        <w:gridCol w:w="2126"/>
        <w:gridCol w:w="3224"/>
      </w:tblGrid>
      <w:tr w:rsidR="00CC7BEB" w:rsidRPr="004B4C80" w14:paraId="67B37138" w14:textId="77777777" w:rsidTr="008010E2">
        <w:trPr>
          <w:trHeight w:val="266"/>
        </w:trPr>
        <w:tc>
          <w:tcPr>
            <w:tcW w:w="846" w:type="dxa"/>
          </w:tcPr>
          <w:p w14:paraId="0D678C10" w14:textId="77777777" w:rsidR="00CC7BEB" w:rsidRPr="004B4C80" w:rsidRDefault="00CC7BEB" w:rsidP="00AB0D0A">
            <w:pPr>
              <w:pStyle w:val="ListParagraph"/>
              <w:spacing w:before="120" w:after="120" w:line="320" w:lineRule="exact"/>
              <w:ind w:left="0"/>
              <w:jc w:val="center"/>
              <w:rPr>
                <w:rFonts w:cstheme="minorHAnsi"/>
                <w:b/>
                <w:sz w:val="20"/>
                <w:szCs w:val="20"/>
              </w:rPr>
            </w:pPr>
          </w:p>
        </w:tc>
        <w:tc>
          <w:tcPr>
            <w:tcW w:w="3402" w:type="dxa"/>
          </w:tcPr>
          <w:p w14:paraId="5874F0B7" w14:textId="77777777" w:rsidR="00CC7BEB" w:rsidRPr="004B4C80" w:rsidRDefault="00CC7BEB" w:rsidP="00AB0D0A">
            <w:pPr>
              <w:pStyle w:val="ListParagraph"/>
              <w:spacing w:before="120" w:after="120" w:line="320" w:lineRule="exact"/>
              <w:ind w:left="0"/>
              <w:rPr>
                <w:rFonts w:cstheme="minorHAnsi"/>
                <w:b/>
                <w:sz w:val="20"/>
                <w:szCs w:val="20"/>
              </w:rPr>
            </w:pPr>
            <w:r w:rsidRPr="004B4C80">
              <w:rPr>
                <w:rFonts w:cstheme="minorHAnsi"/>
                <w:b/>
                <w:sz w:val="20"/>
                <w:szCs w:val="20"/>
              </w:rPr>
              <w:t>Targets</w:t>
            </w:r>
          </w:p>
        </w:tc>
        <w:tc>
          <w:tcPr>
            <w:tcW w:w="3969" w:type="dxa"/>
          </w:tcPr>
          <w:p w14:paraId="19439172" w14:textId="77777777" w:rsidR="00CC7BEB" w:rsidRPr="004B4C80" w:rsidRDefault="00CC7BEB" w:rsidP="00AB0D0A">
            <w:pPr>
              <w:pStyle w:val="ListParagraph"/>
              <w:spacing w:before="120" w:after="120" w:line="320" w:lineRule="exact"/>
              <w:ind w:left="0"/>
              <w:rPr>
                <w:rFonts w:cstheme="minorHAnsi"/>
                <w:b/>
                <w:sz w:val="20"/>
                <w:szCs w:val="20"/>
              </w:rPr>
            </w:pPr>
            <w:r w:rsidRPr="004B4C80">
              <w:rPr>
                <w:rFonts w:cstheme="minorHAnsi"/>
                <w:b/>
                <w:sz w:val="20"/>
                <w:szCs w:val="20"/>
              </w:rPr>
              <w:t>Strategies</w:t>
            </w:r>
          </w:p>
        </w:tc>
        <w:tc>
          <w:tcPr>
            <w:tcW w:w="1134" w:type="dxa"/>
          </w:tcPr>
          <w:p w14:paraId="502F8AA5" w14:textId="77777777" w:rsidR="00CC7BEB" w:rsidRPr="004B4C80" w:rsidRDefault="00CC7BEB" w:rsidP="00AB0D0A">
            <w:pPr>
              <w:pStyle w:val="ListParagraph"/>
              <w:spacing w:before="120" w:after="120" w:line="320" w:lineRule="exact"/>
              <w:ind w:left="0"/>
              <w:rPr>
                <w:rFonts w:cstheme="minorHAnsi"/>
                <w:b/>
                <w:sz w:val="20"/>
                <w:szCs w:val="20"/>
              </w:rPr>
            </w:pPr>
            <w:r w:rsidRPr="004B4C80">
              <w:rPr>
                <w:rFonts w:cstheme="minorHAnsi"/>
                <w:b/>
                <w:sz w:val="20"/>
                <w:szCs w:val="20"/>
              </w:rPr>
              <w:t>Timescale</w:t>
            </w:r>
          </w:p>
        </w:tc>
        <w:tc>
          <w:tcPr>
            <w:tcW w:w="2126" w:type="dxa"/>
          </w:tcPr>
          <w:p w14:paraId="4AE6B9AD" w14:textId="77777777" w:rsidR="00CC7BEB" w:rsidRPr="004B4C80" w:rsidRDefault="00CC7BEB" w:rsidP="00AB0D0A">
            <w:pPr>
              <w:pStyle w:val="ListParagraph"/>
              <w:spacing w:before="120" w:after="120" w:line="320" w:lineRule="exact"/>
              <w:ind w:left="0"/>
              <w:rPr>
                <w:rFonts w:cstheme="minorHAnsi"/>
                <w:b/>
                <w:sz w:val="20"/>
                <w:szCs w:val="20"/>
              </w:rPr>
            </w:pPr>
            <w:r w:rsidRPr="004B4C80">
              <w:rPr>
                <w:rFonts w:cstheme="minorHAnsi"/>
                <w:b/>
                <w:sz w:val="20"/>
                <w:szCs w:val="20"/>
              </w:rPr>
              <w:t>Responsibility</w:t>
            </w:r>
          </w:p>
        </w:tc>
        <w:tc>
          <w:tcPr>
            <w:tcW w:w="3224" w:type="dxa"/>
          </w:tcPr>
          <w:p w14:paraId="106E049B" w14:textId="77777777" w:rsidR="00CC7BEB" w:rsidRPr="004B4C80" w:rsidRDefault="00CC7BEB" w:rsidP="00AB0D0A">
            <w:pPr>
              <w:pStyle w:val="ListParagraph"/>
              <w:spacing w:before="120" w:after="120" w:line="320" w:lineRule="exact"/>
              <w:ind w:left="0"/>
              <w:rPr>
                <w:rFonts w:cstheme="minorHAnsi"/>
                <w:b/>
                <w:sz w:val="20"/>
                <w:szCs w:val="20"/>
              </w:rPr>
            </w:pPr>
            <w:r w:rsidRPr="004B4C80">
              <w:rPr>
                <w:rFonts w:cstheme="minorHAnsi"/>
                <w:b/>
                <w:sz w:val="20"/>
                <w:szCs w:val="20"/>
              </w:rPr>
              <w:t>Outcomes</w:t>
            </w:r>
          </w:p>
        </w:tc>
      </w:tr>
      <w:tr w:rsidR="00CC7BEB" w14:paraId="0BE8DA5A" w14:textId="77777777" w:rsidTr="008010E2">
        <w:tc>
          <w:tcPr>
            <w:tcW w:w="846" w:type="dxa"/>
          </w:tcPr>
          <w:p w14:paraId="6A0B530C" w14:textId="77777777" w:rsidR="00CC7BEB" w:rsidRPr="00062BDC" w:rsidRDefault="00CC7BEB" w:rsidP="00AB0D0A">
            <w:pPr>
              <w:pStyle w:val="ListParagraph"/>
              <w:spacing w:after="0" w:line="320" w:lineRule="exact"/>
              <w:ind w:left="0"/>
              <w:rPr>
                <w:rFonts w:cstheme="minorHAnsi"/>
                <w:bCs/>
                <w:sz w:val="20"/>
                <w:szCs w:val="20"/>
              </w:rPr>
            </w:pPr>
            <w:r w:rsidRPr="00062BDC">
              <w:rPr>
                <w:rFonts w:cstheme="minorHAnsi"/>
                <w:bCs/>
                <w:sz w:val="20"/>
                <w:szCs w:val="20"/>
              </w:rPr>
              <w:t>1.</w:t>
            </w:r>
          </w:p>
        </w:tc>
        <w:tc>
          <w:tcPr>
            <w:tcW w:w="3402" w:type="dxa"/>
          </w:tcPr>
          <w:p w14:paraId="4F7DEE2B" w14:textId="0C63FEEB" w:rsidR="00CC7BEB" w:rsidRPr="00062BDC" w:rsidRDefault="00DC15AD" w:rsidP="009D1F4F">
            <w:pPr>
              <w:rPr>
                <w:rFonts w:cstheme="minorHAnsi"/>
                <w:bCs/>
                <w:sz w:val="20"/>
                <w:szCs w:val="20"/>
              </w:rPr>
            </w:pPr>
            <w:r w:rsidRPr="00062BDC">
              <w:rPr>
                <w:rFonts w:cstheme="minorHAnsi"/>
                <w:bCs/>
                <w:sz w:val="20"/>
                <w:szCs w:val="20"/>
              </w:rPr>
              <w:t xml:space="preserve">Ensure all </w:t>
            </w:r>
            <w:r w:rsidR="00453B6B">
              <w:rPr>
                <w:rFonts w:cstheme="minorHAnsi"/>
                <w:bCs/>
                <w:sz w:val="20"/>
                <w:szCs w:val="20"/>
              </w:rPr>
              <w:t xml:space="preserve">those providing </w:t>
            </w:r>
            <w:r w:rsidR="004F3B31">
              <w:rPr>
                <w:rFonts w:cstheme="minorHAnsi"/>
                <w:bCs/>
                <w:sz w:val="20"/>
                <w:szCs w:val="20"/>
              </w:rPr>
              <w:t>s</w:t>
            </w:r>
            <w:r w:rsidRPr="00062BDC">
              <w:rPr>
                <w:rFonts w:cstheme="minorHAnsi"/>
                <w:bCs/>
                <w:sz w:val="20"/>
                <w:szCs w:val="20"/>
              </w:rPr>
              <w:t xml:space="preserve">tudent </w:t>
            </w:r>
            <w:r w:rsidR="004F3B31">
              <w:rPr>
                <w:rFonts w:cstheme="minorHAnsi"/>
                <w:bCs/>
                <w:sz w:val="20"/>
                <w:szCs w:val="20"/>
              </w:rPr>
              <w:t>m</w:t>
            </w:r>
            <w:r w:rsidR="009D1F4F">
              <w:rPr>
                <w:rFonts w:cstheme="minorHAnsi"/>
                <w:bCs/>
                <w:sz w:val="20"/>
                <w:szCs w:val="20"/>
              </w:rPr>
              <w:t>entoring</w:t>
            </w:r>
            <w:r w:rsidRPr="00062BDC">
              <w:rPr>
                <w:rFonts w:cstheme="minorHAnsi"/>
                <w:bCs/>
                <w:sz w:val="20"/>
                <w:szCs w:val="20"/>
              </w:rPr>
              <w:t xml:space="preserve"> have continued specific training on appropriate disability issues</w:t>
            </w:r>
          </w:p>
        </w:tc>
        <w:tc>
          <w:tcPr>
            <w:tcW w:w="3969" w:type="dxa"/>
          </w:tcPr>
          <w:p w14:paraId="3DEE4CEB" w14:textId="72904D37" w:rsidR="009246AB" w:rsidRPr="00062BDC" w:rsidRDefault="009246AB" w:rsidP="009246AB">
            <w:pPr>
              <w:rPr>
                <w:rFonts w:cstheme="minorHAnsi"/>
                <w:bCs/>
                <w:sz w:val="20"/>
                <w:szCs w:val="20"/>
              </w:rPr>
            </w:pPr>
            <w:r w:rsidRPr="00062BDC">
              <w:rPr>
                <w:rFonts w:cstheme="minorHAnsi"/>
                <w:bCs/>
                <w:sz w:val="20"/>
                <w:szCs w:val="20"/>
              </w:rPr>
              <w:t>a) Use staff audit to identify Learning Assistant needs relating to disability issues.</w:t>
            </w:r>
          </w:p>
          <w:p w14:paraId="262E1D6F" w14:textId="77777777" w:rsidR="00F25E94" w:rsidRDefault="00F25E94" w:rsidP="009246AB">
            <w:pPr>
              <w:rPr>
                <w:rFonts w:cstheme="minorHAnsi"/>
                <w:bCs/>
                <w:sz w:val="20"/>
                <w:szCs w:val="20"/>
              </w:rPr>
            </w:pPr>
          </w:p>
          <w:p w14:paraId="32F1600E" w14:textId="403E5DCD" w:rsidR="00CC7BEB" w:rsidRPr="00062BDC" w:rsidRDefault="009246AB" w:rsidP="00D36694">
            <w:pPr>
              <w:rPr>
                <w:rFonts w:cstheme="minorHAnsi"/>
                <w:bCs/>
                <w:sz w:val="20"/>
                <w:szCs w:val="20"/>
              </w:rPr>
            </w:pPr>
            <w:r w:rsidRPr="00062BDC">
              <w:rPr>
                <w:rFonts w:cstheme="minorHAnsi"/>
                <w:bCs/>
                <w:sz w:val="20"/>
                <w:szCs w:val="20"/>
              </w:rPr>
              <w:t>(b) Arrange appropriate training for Student Support Mentors.</w:t>
            </w:r>
          </w:p>
        </w:tc>
        <w:tc>
          <w:tcPr>
            <w:tcW w:w="1134" w:type="dxa"/>
          </w:tcPr>
          <w:p w14:paraId="00A22216" w14:textId="77276D4F" w:rsidR="00CC7BEB" w:rsidRPr="00062BDC" w:rsidRDefault="009246AB" w:rsidP="00AB0D0A">
            <w:pPr>
              <w:rPr>
                <w:rFonts w:cstheme="minorHAnsi"/>
                <w:sz w:val="20"/>
                <w:szCs w:val="20"/>
              </w:rPr>
            </w:pPr>
            <w:r w:rsidRPr="00062BDC">
              <w:rPr>
                <w:sz w:val="20"/>
                <w:szCs w:val="20"/>
              </w:rPr>
              <w:t>Annually</w:t>
            </w:r>
          </w:p>
        </w:tc>
        <w:tc>
          <w:tcPr>
            <w:tcW w:w="2126" w:type="dxa"/>
          </w:tcPr>
          <w:p w14:paraId="6C3662C3" w14:textId="21C1CF98" w:rsidR="00CC7BEB" w:rsidRPr="00062BDC" w:rsidRDefault="00062BDC" w:rsidP="00AB0D0A">
            <w:pPr>
              <w:rPr>
                <w:rFonts w:cstheme="minorHAnsi"/>
                <w:sz w:val="20"/>
                <w:szCs w:val="20"/>
              </w:rPr>
            </w:pPr>
            <w:r w:rsidRPr="00062BDC">
              <w:rPr>
                <w:sz w:val="20"/>
                <w:szCs w:val="20"/>
              </w:rPr>
              <w:t>SENCO</w:t>
            </w:r>
          </w:p>
        </w:tc>
        <w:tc>
          <w:tcPr>
            <w:tcW w:w="3224" w:type="dxa"/>
          </w:tcPr>
          <w:p w14:paraId="7AAE4DBA" w14:textId="188D4CE1" w:rsidR="00CC7BEB" w:rsidRPr="00062BDC" w:rsidRDefault="00062BDC" w:rsidP="00AB0D0A">
            <w:pPr>
              <w:rPr>
                <w:rFonts w:cstheme="minorHAnsi"/>
                <w:sz w:val="20"/>
                <w:szCs w:val="20"/>
              </w:rPr>
            </w:pPr>
            <w:r w:rsidRPr="00062BDC">
              <w:rPr>
                <w:sz w:val="20"/>
                <w:szCs w:val="20"/>
              </w:rPr>
              <w:t>Raised level of awareness of students with disability ensuring curriculum suits students’ requirements.</w:t>
            </w:r>
          </w:p>
        </w:tc>
      </w:tr>
      <w:tr w:rsidR="00CC7BEB" w14:paraId="4591BEC4" w14:textId="77777777" w:rsidTr="008010E2">
        <w:tc>
          <w:tcPr>
            <w:tcW w:w="846" w:type="dxa"/>
          </w:tcPr>
          <w:p w14:paraId="7F0D52E2" w14:textId="77777777" w:rsidR="00CC7BEB" w:rsidRPr="00062BDC" w:rsidRDefault="00CC7BEB" w:rsidP="00AB0D0A">
            <w:pPr>
              <w:pStyle w:val="ListParagraph"/>
              <w:spacing w:after="0" w:line="320" w:lineRule="exact"/>
              <w:ind w:left="0"/>
              <w:rPr>
                <w:rFonts w:cstheme="minorHAnsi"/>
                <w:bCs/>
                <w:sz w:val="20"/>
                <w:szCs w:val="20"/>
              </w:rPr>
            </w:pPr>
            <w:r w:rsidRPr="00062BDC">
              <w:rPr>
                <w:rFonts w:cstheme="minorHAnsi"/>
                <w:bCs/>
                <w:sz w:val="20"/>
                <w:szCs w:val="20"/>
              </w:rPr>
              <w:t>2.</w:t>
            </w:r>
          </w:p>
        </w:tc>
        <w:tc>
          <w:tcPr>
            <w:tcW w:w="3402" w:type="dxa"/>
          </w:tcPr>
          <w:p w14:paraId="6931D721" w14:textId="77777777" w:rsidR="00B61EF2" w:rsidRPr="00B61EF2" w:rsidRDefault="00B61EF2" w:rsidP="00B61EF2">
            <w:pPr>
              <w:rPr>
                <w:rFonts w:cstheme="minorHAnsi"/>
                <w:bCs/>
                <w:sz w:val="20"/>
                <w:szCs w:val="20"/>
              </w:rPr>
            </w:pPr>
            <w:r w:rsidRPr="00B61EF2">
              <w:rPr>
                <w:rFonts w:cstheme="minorHAnsi"/>
                <w:bCs/>
                <w:sz w:val="20"/>
                <w:szCs w:val="20"/>
              </w:rPr>
              <w:t xml:space="preserve">Ensure all staff are aware of </w:t>
            </w:r>
          </w:p>
          <w:p w14:paraId="3388BBE0" w14:textId="20D310B0" w:rsidR="00CC7BEB" w:rsidRPr="00062BDC" w:rsidRDefault="00B61EF2" w:rsidP="00B61EF2">
            <w:pPr>
              <w:rPr>
                <w:rFonts w:cstheme="minorHAnsi"/>
                <w:bCs/>
                <w:sz w:val="20"/>
                <w:szCs w:val="20"/>
              </w:rPr>
            </w:pPr>
            <w:r w:rsidRPr="00B61EF2">
              <w:rPr>
                <w:rFonts w:cstheme="minorHAnsi"/>
                <w:bCs/>
                <w:sz w:val="20"/>
                <w:szCs w:val="20"/>
              </w:rPr>
              <w:t>disabled students’ curriculum access</w:t>
            </w:r>
          </w:p>
        </w:tc>
        <w:tc>
          <w:tcPr>
            <w:tcW w:w="3969" w:type="dxa"/>
          </w:tcPr>
          <w:p w14:paraId="09280040" w14:textId="4A1C1B33" w:rsidR="008D4CFB" w:rsidRPr="008D4CFB" w:rsidRDefault="008D4CFB" w:rsidP="008D4CFB">
            <w:pPr>
              <w:rPr>
                <w:rFonts w:cstheme="minorHAnsi"/>
                <w:bCs/>
                <w:sz w:val="20"/>
                <w:szCs w:val="20"/>
              </w:rPr>
            </w:pPr>
            <w:r w:rsidRPr="008D4CFB">
              <w:rPr>
                <w:rFonts w:cstheme="minorHAnsi"/>
                <w:bCs/>
                <w:sz w:val="20"/>
                <w:szCs w:val="20"/>
              </w:rPr>
              <w:t>(a) All disabled students have a PEEP (to be reviewed annually).</w:t>
            </w:r>
          </w:p>
          <w:p w14:paraId="7C1721B7" w14:textId="77777777" w:rsidR="00F25E94" w:rsidRDefault="00F25E94" w:rsidP="008D4CFB">
            <w:pPr>
              <w:rPr>
                <w:rFonts w:cstheme="minorHAnsi"/>
                <w:bCs/>
                <w:sz w:val="20"/>
                <w:szCs w:val="20"/>
              </w:rPr>
            </w:pPr>
          </w:p>
          <w:p w14:paraId="0BDB773C" w14:textId="5F9B3556" w:rsidR="00CC7BEB" w:rsidRPr="00062BDC" w:rsidRDefault="008D4CFB" w:rsidP="00D36694">
            <w:pPr>
              <w:rPr>
                <w:rFonts w:cstheme="minorHAnsi"/>
                <w:bCs/>
                <w:sz w:val="20"/>
                <w:szCs w:val="20"/>
              </w:rPr>
            </w:pPr>
            <w:r w:rsidRPr="008D4CFB">
              <w:rPr>
                <w:rFonts w:cstheme="minorHAnsi"/>
                <w:bCs/>
                <w:sz w:val="20"/>
                <w:szCs w:val="20"/>
              </w:rPr>
              <w:t>(b) Training for all staff on specific curriculum requirements for disabled students.</w:t>
            </w:r>
          </w:p>
        </w:tc>
        <w:tc>
          <w:tcPr>
            <w:tcW w:w="1134" w:type="dxa"/>
          </w:tcPr>
          <w:p w14:paraId="3BCC0502" w14:textId="14F5C76C" w:rsidR="00CC7BEB" w:rsidRPr="00062BDC" w:rsidRDefault="00EC7D78" w:rsidP="00AB0D0A">
            <w:pPr>
              <w:pStyle w:val="ListParagraph"/>
              <w:spacing w:after="0" w:line="240" w:lineRule="auto"/>
              <w:ind w:left="0"/>
              <w:rPr>
                <w:rFonts w:cstheme="minorHAnsi"/>
                <w:bCs/>
                <w:sz w:val="20"/>
                <w:szCs w:val="20"/>
              </w:rPr>
            </w:pPr>
            <w:r w:rsidRPr="00062BDC">
              <w:rPr>
                <w:sz w:val="20"/>
                <w:szCs w:val="20"/>
              </w:rPr>
              <w:t>Annually</w:t>
            </w:r>
          </w:p>
        </w:tc>
        <w:tc>
          <w:tcPr>
            <w:tcW w:w="2126" w:type="dxa"/>
          </w:tcPr>
          <w:p w14:paraId="0BE0316D" w14:textId="5574BB5B" w:rsidR="00CC7BEB" w:rsidRPr="00062BDC" w:rsidRDefault="00A21F23" w:rsidP="00763BDF">
            <w:pPr>
              <w:rPr>
                <w:rFonts w:cstheme="minorHAnsi"/>
                <w:bCs/>
                <w:sz w:val="20"/>
                <w:szCs w:val="20"/>
              </w:rPr>
            </w:pPr>
            <w:r w:rsidRPr="00A21F23">
              <w:rPr>
                <w:rFonts w:cstheme="minorHAnsi"/>
                <w:bCs/>
                <w:sz w:val="20"/>
                <w:szCs w:val="20"/>
              </w:rPr>
              <w:t>SENCO / Student Support</w:t>
            </w:r>
          </w:p>
        </w:tc>
        <w:tc>
          <w:tcPr>
            <w:tcW w:w="3224" w:type="dxa"/>
          </w:tcPr>
          <w:p w14:paraId="23386545" w14:textId="26C3C9A5" w:rsidR="00CC7BEB" w:rsidRPr="00062BDC" w:rsidRDefault="00EC7D78" w:rsidP="00EC7D78">
            <w:pPr>
              <w:rPr>
                <w:rFonts w:cstheme="minorHAnsi"/>
                <w:bCs/>
                <w:sz w:val="20"/>
                <w:szCs w:val="20"/>
              </w:rPr>
            </w:pPr>
            <w:r w:rsidRPr="00EC7D78">
              <w:rPr>
                <w:rFonts w:cstheme="minorHAnsi"/>
                <w:bCs/>
                <w:sz w:val="20"/>
                <w:szCs w:val="20"/>
              </w:rPr>
              <w:t>All staff aware of individual student’s access needs. All staff informed of requirement on a regular basis.</w:t>
            </w:r>
          </w:p>
        </w:tc>
      </w:tr>
      <w:tr w:rsidR="00CC7BEB" w14:paraId="77513820" w14:textId="77777777" w:rsidTr="008010E2">
        <w:tc>
          <w:tcPr>
            <w:tcW w:w="846" w:type="dxa"/>
          </w:tcPr>
          <w:p w14:paraId="03502F9C" w14:textId="77777777" w:rsidR="00CC7BEB" w:rsidRPr="00062BDC" w:rsidRDefault="00CC7BEB" w:rsidP="00AB0D0A">
            <w:pPr>
              <w:pStyle w:val="ListParagraph"/>
              <w:spacing w:after="0" w:line="320" w:lineRule="exact"/>
              <w:ind w:left="0"/>
              <w:rPr>
                <w:rFonts w:cstheme="minorHAnsi"/>
                <w:bCs/>
                <w:sz w:val="20"/>
                <w:szCs w:val="20"/>
              </w:rPr>
            </w:pPr>
            <w:r w:rsidRPr="00062BDC">
              <w:rPr>
                <w:rFonts w:cstheme="minorHAnsi"/>
                <w:bCs/>
                <w:sz w:val="20"/>
                <w:szCs w:val="20"/>
              </w:rPr>
              <w:lastRenderedPageBreak/>
              <w:t>3.</w:t>
            </w:r>
          </w:p>
        </w:tc>
        <w:tc>
          <w:tcPr>
            <w:tcW w:w="3402" w:type="dxa"/>
          </w:tcPr>
          <w:p w14:paraId="0280AF78" w14:textId="77777777" w:rsidR="0037570D" w:rsidRPr="0037570D" w:rsidRDefault="0037570D" w:rsidP="0037570D">
            <w:pPr>
              <w:rPr>
                <w:rFonts w:cstheme="minorHAnsi"/>
                <w:bCs/>
                <w:sz w:val="20"/>
                <w:szCs w:val="20"/>
              </w:rPr>
            </w:pPr>
            <w:r w:rsidRPr="0037570D">
              <w:rPr>
                <w:rFonts w:cstheme="minorHAnsi"/>
                <w:bCs/>
                <w:sz w:val="20"/>
                <w:szCs w:val="20"/>
              </w:rPr>
              <w:t xml:space="preserve">Increase confidence of teaching </w:t>
            </w:r>
          </w:p>
          <w:p w14:paraId="1DD84E6F" w14:textId="77777777" w:rsidR="0037570D" w:rsidRPr="0037570D" w:rsidRDefault="0037570D" w:rsidP="0037570D">
            <w:pPr>
              <w:rPr>
                <w:rFonts w:cstheme="minorHAnsi"/>
                <w:bCs/>
                <w:sz w:val="20"/>
                <w:szCs w:val="20"/>
              </w:rPr>
            </w:pPr>
            <w:r w:rsidRPr="0037570D">
              <w:rPr>
                <w:rFonts w:cstheme="minorHAnsi"/>
                <w:bCs/>
                <w:sz w:val="20"/>
                <w:szCs w:val="20"/>
              </w:rPr>
              <w:t xml:space="preserve">(and support) staff in differentiating </w:t>
            </w:r>
          </w:p>
          <w:p w14:paraId="31ECF60A" w14:textId="0E45C8E1" w:rsidR="00CC7BEB" w:rsidRPr="00062BDC" w:rsidRDefault="0037570D" w:rsidP="0037570D">
            <w:pPr>
              <w:pStyle w:val="ListParagraph"/>
              <w:spacing w:after="0" w:line="240" w:lineRule="auto"/>
              <w:ind w:left="0"/>
              <w:rPr>
                <w:rFonts w:cstheme="minorHAnsi"/>
                <w:bCs/>
                <w:sz w:val="20"/>
                <w:szCs w:val="20"/>
              </w:rPr>
            </w:pPr>
            <w:r w:rsidRPr="0037570D">
              <w:rPr>
                <w:rFonts w:cstheme="minorHAnsi"/>
                <w:bCs/>
                <w:sz w:val="20"/>
                <w:szCs w:val="20"/>
              </w:rPr>
              <w:t>the curriculum</w:t>
            </w:r>
          </w:p>
        </w:tc>
        <w:tc>
          <w:tcPr>
            <w:tcW w:w="3969" w:type="dxa"/>
          </w:tcPr>
          <w:p w14:paraId="462CFBB5" w14:textId="2040581B" w:rsidR="00CC4434" w:rsidRPr="00CC4434" w:rsidRDefault="00CC4434" w:rsidP="00CC4434">
            <w:pPr>
              <w:rPr>
                <w:rFonts w:cstheme="minorHAnsi"/>
                <w:bCs/>
                <w:sz w:val="20"/>
                <w:szCs w:val="20"/>
              </w:rPr>
            </w:pPr>
            <w:r w:rsidRPr="00CC4434">
              <w:rPr>
                <w:rFonts w:cstheme="minorHAnsi"/>
                <w:bCs/>
                <w:sz w:val="20"/>
                <w:szCs w:val="20"/>
              </w:rPr>
              <w:t>(a) Training on differentiation to be given to all staff.</w:t>
            </w:r>
          </w:p>
          <w:p w14:paraId="2B65DF68" w14:textId="77777777" w:rsidR="002A6A5B" w:rsidRDefault="002A6A5B" w:rsidP="00CC4434">
            <w:pPr>
              <w:rPr>
                <w:rFonts w:cstheme="minorHAnsi"/>
                <w:bCs/>
                <w:sz w:val="20"/>
                <w:szCs w:val="20"/>
              </w:rPr>
            </w:pPr>
          </w:p>
          <w:p w14:paraId="3B1A5DF6" w14:textId="058A72E1" w:rsidR="00CC7BEB" w:rsidRPr="00062BDC" w:rsidRDefault="00CC4434" w:rsidP="00CC4434">
            <w:pPr>
              <w:rPr>
                <w:rFonts w:cstheme="minorHAnsi"/>
                <w:bCs/>
                <w:sz w:val="20"/>
                <w:szCs w:val="20"/>
              </w:rPr>
            </w:pPr>
            <w:r w:rsidRPr="00CC4434">
              <w:rPr>
                <w:rFonts w:cstheme="minorHAnsi"/>
                <w:bCs/>
                <w:sz w:val="20"/>
                <w:szCs w:val="20"/>
              </w:rPr>
              <w:t>(b) Audit staff training needs on curriculum access</w:t>
            </w:r>
          </w:p>
        </w:tc>
        <w:tc>
          <w:tcPr>
            <w:tcW w:w="1134" w:type="dxa"/>
          </w:tcPr>
          <w:p w14:paraId="306DC402" w14:textId="6B7A4692" w:rsidR="00CC7BEB" w:rsidRPr="00062BDC" w:rsidRDefault="00795991" w:rsidP="00AB0D0A">
            <w:pPr>
              <w:pStyle w:val="ListParagraph"/>
              <w:spacing w:after="0" w:line="240" w:lineRule="auto"/>
              <w:ind w:left="0"/>
              <w:rPr>
                <w:rFonts w:cstheme="minorHAnsi"/>
                <w:bCs/>
                <w:sz w:val="20"/>
                <w:szCs w:val="20"/>
              </w:rPr>
            </w:pPr>
            <w:r>
              <w:rPr>
                <w:rFonts w:cstheme="minorHAnsi"/>
                <w:bCs/>
                <w:sz w:val="20"/>
                <w:szCs w:val="20"/>
              </w:rPr>
              <w:t>2023</w:t>
            </w:r>
          </w:p>
        </w:tc>
        <w:tc>
          <w:tcPr>
            <w:tcW w:w="2126" w:type="dxa"/>
          </w:tcPr>
          <w:p w14:paraId="282DA687" w14:textId="586CE420" w:rsidR="00CC7BEB" w:rsidRPr="00062BDC" w:rsidRDefault="00795991" w:rsidP="00AB0D0A">
            <w:pPr>
              <w:pStyle w:val="ListParagraph"/>
              <w:spacing w:after="0" w:line="240" w:lineRule="auto"/>
              <w:ind w:left="0"/>
              <w:rPr>
                <w:rFonts w:cstheme="minorHAnsi"/>
                <w:bCs/>
                <w:sz w:val="20"/>
                <w:szCs w:val="20"/>
              </w:rPr>
            </w:pPr>
            <w:r>
              <w:rPr>
                <w:rFonts w:cstheme="minorHAnsi"/>
                <w:bCs/>
                <w:sz w:val="20"/>
                <w:szCs w:val="20"/>
              </w:rPr>
              <w:t>SENCO</w:t>
            </w:r>
          </w:p>
        </w:tc>
        <w:tc>
          <w:tcPr>
            <w:tcW w:w="3224" w:type="dxa"/>
          </w:tcPr>
          <w:p w14:paraId="0B484823" w14:textId="77777777" w:rsidR="004C5967" w:rsidRPr="004C5967" w:rsidRDefault="004C5967" w:rsidP="004C5967">
            <w:pPr>
              <w:rPr>
                <w:rFonts w:cstheme="minorHAnsi"/>
                <w:bCs/>
                <w:sz w:val="20"/>
                <w:szCs w:val="20"/>
              </w:rPr>
            </w:pPr>
            <w:r w:rsidRPr="004C5967">
              <w:rPr>
                <w:rFonts w:cstheme="minorHAnsi"/>
                <w:bCs/>
                <w:sz w:val="20"/>
                <w:szCs w:val="20"/>
              </w:rPr>
              <w:t xml:space="preserve">Raised confidence of staff in use of </w:t>
            </w:r>
          </w:p>
          <w:p w14:paraId="6F040FB3" w14:textId="77777777" w:rsidR="004C5967" w:rsidRPr="004C5967" w:rsidRDefault="004C5967" w:rsidP="004C5967">
            <w:pPr>
              <w:rPr>
                <w:rFonts w:cstheme="minorHAnsi"/>
                <w:bCs/>
                <w:sz w:val="20"/>
                <w:szCs w:val="20"/>
              </w:rPr>
            </w:pPr>
            <w:r w:rsidRPr="004C5967">
              <w:rPr>
                <w:rFonts w:cstheme="minorHAnsi"/>
                <w:bCs/>
                <w:sz w:val="20"/>
                <w:szCs w:val="20"/>
              </w:rPr>
              <w:t xml:space="preserve">differentiated techniques, enabling </w:t>
            </w:r>
          </w:p>
          <w:p w14:paraId="7A5A5A90" w14:textId="09DB2D95" w:rsidR="00CC7BEB" w:rsidRPr="00062BDC" w:rsidRDefault="004C5967" w:rsidP="004C5967">
            <w:pPr>
              <w:pStyle w:val="ListParagraph"/>
              <w:spacing w:after="0" w:line="240" w:lineRule="auto"/>
              <w:ind w:left="0"/>
              <w:rPr>
                <w:rFonts w:cstheme="minorHAnsi"/>
                <w:bCs/>
                <w:sz w:val="20"/>
                <w:szCs w:val="20"/>
              </w:rPr>
            </w:pPr>
            <w:r w:rsidRPr="004C5967">
              <w:rPr>
                <w:rFonts w:cstheme="minorHAnsi"/>
                <w:bCs/>
                <w:sz w:val="20"/>
                <w:szCs w:val="20"/>
              </w:rPr>
              <w:t>increased student participation.</w:t>
            </w:r>
          </w:p>
        </w:tc>
      </w:tr>
      <w:tr w:rsidR="00CC7BEB" w14:paraId="4E78A970" w14:textId="77777777" w:rsidTr="008010E2">
        <w:tc>
          <w:tcPr>
            <w:tcW w:w="846" w:type="dxa"/>
          </w:tcPr>
          <w:p w14:paraId="01E32089" w14:textId="77777777" w:rsidR="00CC7BEB" w:rsidRPr="00062BDC" w:rsidRDefault="00CC7BEB" w:rsidP="00AB0D0A">
            <w:pPr>
              <w:pStyle w:val="ListParagraph"/>
              <w:spacing w:after="0" w:line="320" w:lineRule="exact"/>
              <w:ind w:left="0"/>
              <w:rPr>
                <w:rFonts w:cstheme="minorHAnsi"/>
                <w:bCs/>
                <w:sz w:val="20"/>
                <w:szCs w:val="20"/>
              </w:rPr>
            </w:pPr>
            <w:r w:rsidRPr="00062BDC">
              <w:rPr>
                <w:rFonts w:cstheme="minorHAnsi"/>
                <w:bCs/>
                <w:sz w:val="20"/>
                <w:szCs w:val="20"/>
              </w:rPr>
              <w:t>4.</w:t>
            </w:r>
          </w:p>
        </w:tc>
        <w:tc>
          <w:tcPr>
            <w:tcW w:w="3402" w:type="dxa"/>
          </w:tcPr>
          <w:p w14:paraId="0163D375" w14:textId="4068EF3A" w:rsidR="00CC7BEB" w:rsidRPr="00062BDC" w:rsidRDefault="009A7E52" w:rsidP="009A7E52">
            <w:pPr>
              <w:rPr>
                <w:rFonts w:cstheme="minorHAnsi"/>
                <w:bCs/>
                <w:sz w:val="20"/>
                <w:szCs w:val="20"/>
              </w:rPr>
            </w:pPr>
            <w:r w:rsidRPr="009A7E52">
              <w:rPr>
                <w:rFonts w:cstheme="minorHAnsi"/>
                <w:bCs/>
                <w:sz w:val="20"/>
                <w:szCs w:val="20"/>
              </w:rPr>
              <w:t>Ensure all staff are aware of and able to use relevant software and resources</w:t>
            </w:r>
          </w:p>
        </w:tc>
        <w:tc>
          <w:tcPr>
            <w:tcW w:w="3969" w:type="dxa"/>
          </w:tcPr>
          <w:p w14:paraId="1C45F13B" w14:textId="6297EB70" w:rsidR="00B95896" w:rsidRPr="00B95896" w:rsidRDefault="00B95896" w:rsidP="00B95896">
            <w:pPr>
              <w:rPr>
                <w:rFonts w:cstheme="minorHAnsi"/>
                <w:bCs/>
                <w:sz w:val="20"/>
                <w:szCs w:val="20"/>
              </w:rPr>
            </w:pPr>
            <w:r w:rsidRPr="00B95896">
              <w:rPr>
                <w:rFonts w:cstheme="minorHAnsi"/>
                <w:bCs/>
                <w:sz w:val="20"/>
                <w:szCs w:val="20"/>
              </w:rPr>
              <w:t>a) Audit SENCO resources and analyse for relevance</w:t>
            </w:r>
          </w:p>
          <w:p w14:paraId="53A3D130" w14:textId="77777777" w:rsidR="002A6A5B" w:rsidRDefault="002A6A5B" w:rsidP="00B95896">
            <w:pPr>
              <w:rPr>
                <w:rFonts w:cstheme="minorHAnsi"/>
                <w:bCs/>
                <w:sz w:val="20"/>
                <w:szCs w:val="20"/>
              </w:rPr>
            </w:pPr>
          </w:p>
          <w:p w14:paraId="35C865A5" w14:textId="7E385F0F" w:rsidR="00CC7BEB" w:rsidRPr="00062BDC" w:rsidRDefault="00B95896" w:rsidP="00B95896">
            <w:pPr>
              <w:rPr>
                <w:rFonts w:cstheme="minorHAnsi"/>
                <w:bCs/>
                <w:sz w:val="20"/>
                <w:szCs w:val="20"/>
              </w:rPr>
            </w:pPr>
            <w:r w:rsidRPr="00B95896">
              <w:rPr>
                <w:rFonts w:cstheme="minorHAnsi"/>
                <w:bCs/>
                <w:sz w:val="20"/>
                <w:szCs w:val="20"/>
              </w:rPr>
              <w:t>(b) Run training sessions of use of relevant software.</w:t>
            </w:r>
          </w:p>
        </w:tc>
        <w:tc>
          <w:tcPr>
            <w:tcW w:w="1134" w:type="dxa"/>
          </w:tcPr>
          <w:p w14:paraId="7D492A32" w14:textId="136AEB13" w:rsidR="00CC7BEB" w:rsidRPr="00F76AF6" w:rsidRDefault="00BC73E7" w:rsidP="00AB0D0A">
            <w:pPr>
              <w:pStyle w:val="ListParagraph"/>
              <w:spacing w:after="0" w:line="240" w:lineRule="auto"/>
              <w:ind w:left="0"/>
              <w:rPr>
                <w:rFonts w:cstheme="minorHAnsi"/>
                <w:bCs/>
                <w:sz w:val="20"/>
                <w:szCs w:val="20"/>
              </w:rPr>
            </w:pPr>
            <w:r w:rsidRPr="00F76AF6">
              <w:rPr>
                <w:sz w:val="20"/>
                <w:szCs w:val="20"/>
              </w:rPr>
              <w:t>Ongoing</w:t>
            </w:r>
          </w:p>
        </w:tc>
        <w:tc>
          <w:tcPr>
            <w:tcW w:w="2126" w:type="dxa"/>
          </w:tcPr>
          <w:p w14:paraId="1FC104F3" w14:textId="1071BDC7" w:rsidR="00CC7BEB" w:rsidRPr="00062BDC" w:rsidRDefault="00BC73E7" w:rsidP="00AB0D0A">
            <w:pPr>
              <w:pStyle w:val="ListParagraph"/>
              <w:spacing w:after="0" w:line="240" w:lineRule="auto"/>
              <w:ind w:left="0"/>
              <w:rPr>
                <w:rFonts w:cstheme="minorHAnsi"/>
                <w:bCs/>
                <w:sz w:val="20"/>
                <w:szCs w:val="20"/>
              </w:rPr>
            </w:pPr>
            <w:r>
              <w:rPr>
                <w:rFonts w:cstheme="minorHAnsi"/>
                <w:bCs/>
                <w:sz w:val="20"/>
                <w:szCs w:val="20"/>
              </w:rPr>
              <w:t>SENCO</w:t>
            </w:r>
          </w:p>
        </w:tc>
        <w:tc>
          <w:tcPr>
            <w:tcW w:w="3224" w:type="dxa"/>
          </w:tcPr>
          <w:p w14:paraId="44E34E5A" w14:textId="77777777" w:rsidR="0077659E" w:rsidRPr="0077659E" w:rsidRDefault="0077659E" w:rsidP="0077659E">
            <w:pPr>
              <w:rPr>
                <w:rFonts w:cstheme="minorHAnsi"/>
                <w:bCs/>
                <w:sz w:val="20"/>
                <w:szCs w:val="20"/>
              </w:rPr>
            </w:pPr>
            <w:r w:rsidRPr="0077659E">
              <w:rPr>
                <w:rFonts w:cstheme="minorHAnsi"/>
                <w:bCs/>
                <w:sz w:val="20"/>
                <w:szCs w:val="20"/>
              </w:rPr>
              <w:t xml:space="preserve">Wider use of SENCO resources in </w:t>
            </w:r>
          </w:p>
          <w:p w14:paraId="58805639" w14:textId="37D88041" w:rsidR="00CC7BEB" w:rsidRPr="00062BDC" w:rsidRDefault="0077659E" w:rsidP="0077659E">
            <w:pPr>
              <w:rPr>
                <w:rFonts w:cstheme="minorHAnsi"/>
                <w:bCs/>
                <w:sz w:val="20"/>
                <w:szCs w:val="20"/>
              </w:rPr>
            </w:pPr>
            <w:r w:rsidRPr="0077659E">
              <w:rPr>
                <w:rFonts w:cstheme="minorHAnsi"/>
                <w:bCs/>
                <w:sz w:val="20"/>
                <w:szCs w:val="20"/>
              </w:rPr>
              <w:t xml:space="preserve">mainstream classes and throughout the </w:t>
            </w:r>
            <w:r w:rsidR="002D219A">
              <w:rPr>
                <w:rFonts w:cstheme="minorHAnsi"/>
                <w:bCs/>
                <w:sz w:val="20"/>
                <w:szCs w:val="20"/>
              </w:rPr>
              <w:t>school</w:t>
            </w:r>
            <w:r w:rsidRPr="0077659E">
              <w:rPr>
                <w:rFonts w:cstheme="minorHAnsi"/>
                <w:bCs/>
                <w:sz w:val="20"/>
                <w:szCs w:val="20"/>
              </w:rPr>
              <w:t>.</w:t>
            </w:r>
          </w:p>
        </w:tc>
      </w:tr>
      <w:tr w:rsidR="00E06D96" w14:paraId="16732CBA" w14:textId="77777777" w:rsidTr="008010E2">
        <w:tc>
          <w:tcPr>
            <w:tcW w:w="846" w:type="dxa"/>
          </w:tcPr>
          <w:p w14:paraId="1166023C" w14:textId="7ED75F5E" w:rsidR="00E06D96" w:rsidRPr="00062BDC" w:rsidRDefault="00E06D96" w:rsidP="00AB0D0A">
            <w:pPr>
              <w:pStyle w:val="ListParagraph"/>
              <w:spacing w:after="0" w:line="320" w:lineRule="exact"/>
              <w:ind w:left="0"/>
              <w:rPr>
                <w:rFonts w:cstheme="minorHAnsi"/>
                <w:bCs/>
                <w:sz w:val="20"/>
                <w:szCs w:val="20"/>
              </w:rPr>
            </w:pPr>
            <w:r>
              <w:rPr>
                <w:rFonts w:cstheme="minorHAnsi"/>
                <w:bCs/>
                <w:sz w:val="20"/>
                <w:szCs w:val="20"/>
              </w:rPr>
              <w:t>5.</w:t>
            </w:r>
          </w:p>
        </w:tc>
        <w:tc>
          <w:tcPr>
            <w:tcW w:w="3402" w:type="dxa"/>
          </w:tcPr>
          <w:p w14:paraId="11706655" w14:textId="41C5F318" w:rsidR="00E06D96" w:rsidRPr="009A7E52" w:rsidRDefault="00E06D96" w:rsidP="00E06D96">
            <w:pPr>
              <w:rPr>
                <w:rFonts w:cstheme="minorHAnsi"/>
                <w:bCs/>
                <w:sz w:val="20"/>
                <w:szCs w:val="20"/>
              </w:rPr>
            </w:pPr>
            <w:r w:rsidRPr="00E06D96">
              <w:rPr>
                <w:rFonts w:cstheme="minorHAnsi"/>
                <w:bCs/>
                <w:sz w:val="20"/>
                <w:szCs w:val="20"/>
              </w:rPr>
              <w:t xml:space="preserve">Enable disabled students to have full access to extra-curricular activities and </w:t>
            </w:r>
            <w:r w:rsidR="0068711E">
              <w:rPr>
                <w:rFonts w:cstheme="minorHAnsi"/>
                <w:bCs/>
                <w:sz w:val="20"/>
                <w:szCs w:val="20"/>
              </w:rPr>
              <w:t>school</w:t>
            </w:r>
            <w:r w:rsidRPr="00E06D96">
              <w:rPr>
                <w:rFonts w:cstheme="minorHAnsi"/>
                <w:bCs/>
                <w:sz w:val="20"/>
                <w:szCs w:val="20"/>
              </w:rPr>
              <w:t xml:space="preserve"> trips</w:t>
            </w:r>
          </w:p>
        </w:tc>
        <w:tc>
          <w:tcPr>
            <w:tcW w:w="3969" w:type="dxa"/>
          </w:tcPr>
          <w:p w14:paraId="0DA6033D" w14:textId="64B574BD" w:rsidR="0068711E" w:rsidRPr="0068711E" w:rsidRDefault="0068711E" w:rsidP="0068711E">
            <w:pPr>
              <w:rPr>
                <w:rFonts w:cstheme="minorHAnsi"/>
                <w:bCs/>
                <w:sz w:val="20"/>
                <w:szCs w:val="20"/>
              </w:rPr>
            </w:pPr>
            <w:r w:rsidRPr="0068711E">
              <w:rPr>
                <w:rFonts w:cstheme="minorHAnsi"/>
                <w:bCs/>
                <w:sz w:val="20"/>
                <w:szCs w:val="20"/>
              </w:rPr>
              <w:t>(a) Discussion with lead staff of extra-curricular activities and trips.</w:t>
            </w:r>
          </w:p>
          <w:p w14:paraId="7715CBA7" w14:textId="77777777" w:rsidR="002A6A5B" w:rsidRDefault="002A6A5B" w:rsidP="0068711E">
            <w:pPr>
              <w:rPr>
                <w:rFonts w:cstheme="minorHAnsi"/>
                <w:bCs/>
                <w:sz w:val="20"/>
                <w:szCs w:val="20"/>
              </w:rPr>
            </w:pPr>
          </w:p>
          <w:p w14:paraId="33E13CA6" w14:textId="4E9CF953" w:rsidR="0068711E" w:rsidRPr="0068711E" w:rsidRDefault="0068711E" w:rsidP="0068711E">
            <w:pPr>
              <w:rPr>
                <w:rFonts w:cstheme="minorHAnsi"/>
                <w:bCs/>
                <w:sz w:val="20"/>
                <w:szCs w:val="20"/>
              </w:rPr>
            </w:pPr>
            <w:r w:rsidRPr="0068711E">
              <w:rPr>
                <w:rFonts w:cstheme="minorHAnsi"/>
                <w:bCs/>
                <w:sz w:val="20"/>
                <w:szCs w:val="20"/>
              </w:rPr>
              <w:t>(b) Identify potential area of difficulties.</w:t>
            </w:r>
          </w:p>
          <w:p w14:paraId="25E6EFE7" w14:textId="77777777" w:rsidR="002A6A5B" w:rsidRDefault="002A6A5B" w:rsidP="0068711E">
            <w:pPr>
              <w:rPr>
                <w:rFonts w:cstheme="minorHAnsi"/>
                <w:bCs/>
                <w:sz w:val="20"/>
                <w:szCs w:val="20"/>
              </w:rPr>
            </w:pPr>
          </w:p>
          <w:p w14:paraId="5745709E" w14:textId="1A32B218" w:rsidR="0068711E" w:rsidRPr="0068711E" w:rsidRDefault="0068711E" w:rsidP="0068711E">
            <w:pPr>
              <w:rPr>
                <w:rFonts w:cstheme="minorHAnsi"/>
                <w:bCs/>
                <w:sz w:val="20"/>
                <w:szCs w:val="20"/>
              </w:rPr>
            </w:pPr>
            <w:r w:rsidRPr="0068711E">
              <w:rPr>
                <w:rFonts w:cstheme="minorHAnsi"/>
                <w:bCs/>
                <w:sz w:val="20"/>
                <w:szCs w:val="20"/>
              </w:rPr>
              <w:t>(c) Co-ordination with parents and carers.</w:t>
            </w:r>
          </w:p>
          <w:p w14:paraId="16220552" w14:textId="77777777" w:rsidR="002A6A5B" w:rsidRDefault="002A6A5B" w:rsidP="0068711E">
            <w:pPr>
              <w:rPr>
                <w:rFonts w:cstheme="minorHAnsi"/>
                <w:bCs/>
                <w:sz w:val="20"/>
                <w:szCs w:val="20"/>
              </w:rPr>
            </w:pPr>
          </w:p>
          <w:p w14:paraId="3D68E785" w14:textId="278E38B3" w:rsidR="0068711E" w:rsidRPr="0068711E" w:rsidRDefault="0068711E" w:rsidP="0068711E">
            <w:pPr>
              <w:rPr>
                <w:rFonts w:cstheme="minorHAnsi"/>
                <w:bCs/>
                <w:sz w:val="20"/>
                <w:szCs w:val="20"/>
              </w:rPr>
            </w:pPr>
            <w:r w:rsidRPr="0068711E">
              <w:rPr>
                <w:rFonts w:cstheme="minorHAnsi"/>
                <w:bCs/>
                <w:sz w:val="20"/>
                <w:szCs w:val="20"/>
              </w:rPr>
              <w:t>(d) Organise additional activities for</w:t>
            </w:r>
            <w:r w:rsidR="00DC48D2">
              <w:rPr>
                <w:rFonts w:cstheme="minorHAnsi"/>
                <w:bCs/>
                <w:sz w:val="20"/>
                <w:szCs w:val="20"/>
              </w:rPr>
              <w:t xml:space="preserve"> </w:t>
            </w:r>
            <w:r w:rsidRPr="0068711E">
              <w:rPr>
                <w:rFonts w:cstheme="minorHAnsi"/>
                <w:bCs/>
                <w:sz w:val="20"/>
                <w:szCs w:val="20"/>
              </w:rPr>
              <w:t>disabled students.</w:t>
            </w:r>
          </w:p>
          <w:p w14:paraId="616AC085" w14:textId="77777777" w:rsidR="002A6A5B" w:rsidRDefault="002A6A5B" w:rsidP="0068711E">
            <w:pPr>
              <w:rPr>
                <w:rFonts w:cstheme="minorHAnsi"/>
                <w:bCs/>
                <w:sz w:val="20"/>
                <w:szCs w:val="20"/>
              </w:rPr>
            </w:pPr>
          </w:p>
          <w:p w14:paraId="201276A4" w14:textId="3232C98C" w:rsidR="00E06D96" w:rsidRPr="00B95896" w:rsidRDefault="0068711E" w:rsidP="0068711E">
            <w:pPr>
              <w:rPr>
                <w:rFonts w:cstheme="minorHAnsi"/>
                <w:bCs/>
                <w:sz w:val="20"/>
                <w:szCs w:val="20"/>
              </w:rPr>
            </w:pPr>
            <w:r w:rsidRPr="0068711E">
              <w:rPr>
                <w:rFonts w:cstheme="minorHAnsi"/>
                <w:bCs/>
                <w:sz w:val="20"/>
                <w:szCs w:val="20"/>
              </w:rPr>
              <w:t>(e) Develop guidance for staff on making trips and activities fully accessible.</w:t>
            </w:r>
          </w:p>
        </w:tc>
        <w:tc>
          <w:tcPr>
            <w:tcW w:w="1134" w:type="dxa"/>
          </w:tcPr>
          <w:p w14:paraId="7F5E280C" w14:textId="07C8F965" w:rsidR="00E06D96" w:rsidRPr="00F76AF6" w:rsidRDefault="002D219A" w:rsidP="00AB0D0A">
            <w:pPr>
              <w:pStyle w:val="ListParagraph"/>
              <w:spacing w:after="0" w:line="240" w:lineRule="auto"/>
              <w:ind w:left="0"/>
              <w:rPr>
                <w:sz w:val="20"/>
                <w:szCs w:val="20"/>
              </w:rPr>
            </w:pPr>
            <w:r>
              <w:rPr>
                <w:sz w:val="20"/>
                <w:szCs w:val="20"/>
              </w:rPr>
              <w:t>Ongoing</w:t>
            </w:r>
          </w:p>
        </w:tc>
        <w:tc>
          <w:tcPr>
            <w:tcW w:w="2126" w:type="dxa"/>
          </w:tcPr>
          <w:p w14:paraId="5A335695" w14:textId="091BE5D2" w:rsidR="00E06D96" w:rsidRDefault="002D219A" w:rsidP="00AB0D0A">
            <w:pPr>
              <w:pStyle w:val="ListParagraph"/>
              <w:spacing w:after="0" w:line="240" w:lineRule="auto"/>
              <w:ind w:left="0"/>
              <w:rPr>
                <w:rFonts w:cstheme="minorHAnsi"/>
                <w:bCs/>
                <w:sz w:val="20"/>
                <w:szCs w:val="20"/>
              </w:rPr>
            </w:pPr>
            <w:r>
              <w:rPr>
                <w:rFonts w:cstheme="minorHAnsi"/>
                <w:bCs/>
                <w:sz w:val="20"/>
                <w:szCs w:val="20"/>
              </w:rPr>
              <w:t>SENCO</w:t>
            </w:r>
          </w:p>
        </w:tc>
        <w:tc>
          <w:tcPr>
            <w:tcW w:w="3224" w:type="dxa"/>
          </w:tcPr>
          <w:p w14:paraId="19889F00" w14:textId="380C7371" w:rsidR="003711D1" w:rsidRPr="003711D1" w:rsidRDefault="003711D1" w:rsidP="003711D1">
            <w:pPr>
              <w:rPr>
                <w:rFonts w:cstheme="minorHAnsi"/>
                <w:bCs/>
                <w:sz w:val="20"/>
                <w:szCs w:val="20"/>
              </w:rPr>
            </w:pPr>
            <w:r w:rsidRPr="003711D1">
              <w:rPr>
                <w:rFonts w:cstheme="minorHAnsi"/>
                <w:bCs/>
                <w:sz w:val="20"/>
                <w:szCs w:val="20"/>
              </w:rPr>
              <w:t>All Students</w:t>
            </w:r>
            <w:r w:rsidR="002D219A">
              <w:rPr>
                <w:rFonts w:cstheme="minorHAnsi"/>
                <w:bCs/>
                <w:sz w:val="20"/>
                <w:szCs w:val="20"/>
              </w:rPr>
              <w:t xml:space="preserve"> </w:t>
            </w:r>
            <w:r w:rsidRPr="003711D1">
              <w:rPr>
                <w:rFonts w:cstheme="minorHAnsi"/>
                <w:bCs/>
                <w:sz w:val="20"/>
                <w:szCs w:val="20"/>
              </w:rPr>
              <w:t xml:space="preserve">in </w:t>
            </w:r>
            <w:r w:rsidR="002D219A">
              <w:rPr>
                <w:rFonts w:cstheme="minorHAnsi"/>
                <w:bCs/>
                <w:sz w:val="20"/>
                <w:szCs w:val="20"/>
              </w:rPr>
              <w:t>school</w:t>
            </w:r>
            <w:r w:rsidRPr="003711D1">
              <w:rPr>
                <w:rFonts w:cstheme="minorHAnsi"/>
                <w:bCs/>
                <w:sz w:val="20"/>
                <w:szCs w:val="20"/>
              </w:rPr>
              <w:t xml:space="preserve"> able to access </w:t>
            </w:r>
          </w:p>
          <w:p w14:paraId="7E8D86A4" w14:textId="72721180" w:rsidR="00E06D96" w:rsidRPr="0077659E" w:rsidRDefault="003711D1" w:rsidP="003711D1">
            <w:pPr>
              <w:rPr>
                <w:rFonts w:cstheme="minorHAnsi"/>
                <w:bCs/>
                <w:sz w:val="20"/>
                <w:szCs w:val="20"/>
              </w:rPr>
            </w:pPr>
            <w:r w:rsidRPr="003711D1">
              <w:rPr>
                <w:rFonts w:cstheme="minorHAnsi"/>
                <w:bCs/>
                <w:sz w:val="20"/>
                <w:szCs w:val="20"/>
              </w:rPr>
              <w:t>all activities, receiving full educational entitlement.</w:t>
            </w:r>
          </w:p>
        </w:tc>
      </w:tr>
      <w:tr w:rsidR="00E25CBB" w14:paraId="0DEC0520" w14:textId="77777777" w:rsidTr="008010E2">
        <w:tc>
          <w:tcPr>
            <w:tcW w:w="846" w:type="dxa"/>
          </w:tcPr>
          <w:p w14:paraId="5E9F474B" w14:textId="731B7D8B" w:rsidR="00E25CBB" w:rsidRDefault="00E25CBB" w:rsidP="00AB0D0A">
            <w:pPr>
              <w:pStyle w:val="ListParagraph"/>
              <w:spacing w:after="0" w:line="320" w:lineRule="exact"/>
              <w:ind w:left="0"/>
              <w:rPr>
                <w:rFonts w:cstheme="minorHAnsi"/>
                <w:bCs/>
                <w:sz w:val="20"/>
                <w:szCs w:val="20"/>
              </w:rPr>
            </w:pPr>
            <w:r>
              <w:rPr>
                <w:rFonts w:cstheme="minorHAnsi"/>
                <w:bCs/>
                <w:sz w:val="20"/>
                <w:szCs w:val="20"/>
              </w:rPr>
              <w:t>6.</w:t>
            </w:r>
          </w:p>
        </w:tc>
        <w:tc>
          <w:tcPr>
            <w:tcW w:w="3402" w:type="dxa"/>
          </w:tcPr>
          <w:p w14:paraId="6C84543A" w14:textId="77777777" w:rsidR="00C87350" w:rsidRPr="00C87350" w:rsidRDefault="00C87350" w:rsidP="00C87350">
            <w:pPr>
              <w:rPr>
                <w:rFonts w:cstheme="minorHAnsi"/>
                <w:bCs/>
                <w:sz w:val="20"/>
                <w:szCs w:val="20"/>
              </w:rPr>
            </w:pPr>
            <w:r w:rsidRPr="00C87350">
              <w:rPr>
                <w:rFonts w:cstheme="minorHAnsi"/>
                <w:bCs/>
                <w:sz w:val="20"/>
                <w:szCs w:val="20"/>
              </w:rPr>
              <w:t xml:space="preserve">Review all curriculum areas to </w:t>
            </w:r>
          </w:p>
          <w:p w14:paraId="1F7EEE4D" w14:textId="2BA01EA5" w:rsidR="00E25CBB" w:rsidRPr="00E06D96" w:rsidRDefault="00C87350" w:rsidP="00C87350">
            <w:pPr>
              <w:rPr>
                <w:rFonts w:cstheme="minorHAnsi"/>
                <w:bCs/>
                <w:sz w:val="20"/>
                <w:szCs w:val="20"/>
              </w:rPr>
            </w:pPr>
            <w:r w:rsidRPr="00C87350">
              <w:rPr>
                <w:rFonts w:cstheme="minorHAnsi"/>
                <w:bCs/>
                <w:sz w:val="20"/>
                <w:szCs w:val="20"/>
              </w:rPr>
              <w:t>include disability issues</w:t>
            </w:r>
          </w:p>
        </w:tc>
        <w:tc>
          <w:tcPr>
            <w:tcW w:w="3969" w:type="dxa"/>
          </w:tcPr>
          <w:p w14:paraId="1D690628" w14:textId="49942272" w:rsidR="001570CE" w:rsidRPr="001570CE" w:rsidRDefault="001570CE" w:rsidP="001570CE">
            <w:pPr>
              <w:rPr>
                <w:rFonts w:cstheme="minorHAnsi"/>
                <w:bCs/>
                <w:sz w:val="20"/>
                <w:szCs w:val="20"/>
              </w:rPr>
            </w:pPr>
            <w:r w:rsidRPr="001570CE">
              <w:rPr>
                <w:rFonts w:cstheme="minorHAnsi"/>
                <w:bCs/>
                <w:sz w:val="20"/>
                <w:szCs w:val="20"/>
              </w:rPr>
              <w:t>(a) Include specific reference to disability equality in all curriculum reviews.</w:t>
            </w:r>
          </w:p>
          <w:p w14:paraId="6494A627" w14:textId="77777777" w:rsidR="002A6A5B" w:rsidRDefault="002A6A5B" w:rsidP="001570CE">
            <w:pPr>
              <w:rPr>
                <w:rFonts w:cstheme="minorHAnsi"/>
                <w:bCs/>
                <w:sz w:val="20"/>
                <w:szCs w:val="20"/>
              </w:rPr>
            </w:pPr>
          </w:p>
          <w:p w14:paraId="6388C295" w14:textId="5768A527" w:rsidR="00E25CBB" w:rsidRPr="0068711E" w:rsidRDefault="001570CE" w:rsidP="001570CE">
            <w:pPr>
              <w:rPr>
                <w:rFonts w:cstheme="minorHAnsi"/>
                <w:bCs/>
                <w:sz w:val="20"/>
                <w:szCs w:val="20"/>
              </w:rPr>
            </w:pPr>
            <w:r w:rsidRPr="001570CE">
              <w:rPr>
                <w:rFonts w:cstheme="minorHAnsi"/>
                <w:bCs/>
                <w:sz w:val="20"/>
                <w:szCs w:val="20"/>
              </w:rPr>
              <w:t>(b) Make all staff aware of disability equality through staff training.</w:t>
            </w:r>
          </w:p>
        </w:tc>
        <w:tc>
          <w:tcPr>
            <w:tcW w:w="1134" w:type="dxa"/>
          </w:tcPr>
          <w:p w14:paraId="109DBA54" w14:textId="1D1648E6" w:rsidR="00E25CBB" w:rsidRDefault="008510BA" w:rsidP="00AB0D0A">
            <w:pPr>
              <w:pStyle w:val="ListParagraph"/>
              <w:spacing w:after="0" w:line="240" w:lineRule="auto"/>
              <w:ind w:left="0"/>
              <w:rPr>
                <w:sz w:val="20"/>
                <w:szCs w:val="20"/>
              </w:rPr>
            </w:pPr>
            <w:r>
              <w:rPr>
                <w:sz w:val="20"/>
                <w:szCs w:val="20"/>
              </w:rPr>
              <w:t>Ongoing</w:t>
            </w:r>
          </w:p>
        </w:tc>
        <w:tc>
          <w:tcPr>
            <w:tcW w:w="2126" w:type="dxa"/>
          </w:tcPr>
          <w:p w14:paraId="0E01E716" w14:textId="18955DE8" w:rsidR="00E25CBB" w:rsidRDefault="008510BA" w:rsidP="00AB0D0A">
            <w:pPr>
              <w:pStyle w:val="ListParagraph"/>
              <w:spacing w:after="0" w:line="240" w:lineRule="auto"/>
              <w:ind w:left="0"/>
              <w:rPr>
                <w:rFonts w:cstheme="minorHAnsi"/>
                <w:bCs/>
                <w:sz w:val="20"/>
                <w:szCs w:val="20"/>
              </w:rPr>
            </w:pPr>
            <w:r>
              <w:rPr>
                <w:sz w:val="20"/>
                <w:szCs w:val="20"/>
              </w:rPr>
              <w:t>Headteacher/ SENCO</w:t>
            </w:r>
          </w:p>
        </w:tc>
        <w:tc>
          <w:tcPr>
            <w:tcW w:w="3224" w:type="dxa"/>
          </w:tcPr>
          <w:p w14:paraId="7A0ADDCD" w14:textId="77777777" w:rsidR="00E25CBB" w:rsidRPr="003711D1" w:rsidRDefault="00E25CBB" w:rsidP="003711D1">
            <w:pPr>
              <w:rPr>
                <w:rFonts w:cstheme="minorHAnsi"/>
                <w:bCs/>
                <w:sz w:val="20"/>
                <w:szCs w:val="20"/>
              </w:rPr>
            </w:pPr>
          </w:p>
        </w:tc>
      </w:tr>
      <w:tr w:rsidR="009939EA" w14:paraId="2DBB48EB" w14:textId="77777777" w:rsidTr="008010E2">
        <w:tc>
          <w:tcPr>
            <w:tcW w:w="846" w:type="dxa"/>
          </w:tcPr>
          <w:p w14:paraId="49C4483B" w14:textId="7F731EBF" w:rsidR="009939EA" w:rsidRDefault="009939EA" w:rsidP="00AB0D0A">
            <w:pPr>
              <w:pStyle w:val="ListParagraph"/>
              <w:spacing w:after="0" w:line="320" w:lineRule="exact"/>
              <w:ind w:left="0"/>
              <w:rPr>
                <w:rFonts w:cstheme="minorHAnsi"/>
                <w:bCs/>
                <w:sz w:val="20"/>
                <w:szCs w:val="20"/>
              </w:rPr>
            </w:pPr>
            <w:r>
              <w:rPr>
                <w:rFonts w:cstheme="minorHAnsi"/>
                <w:bCs/>
                <w:sz w:val="20"/>
                <w:szCs w:val="20"/>
              </w:rPr>
              <w:t>7.</w:t>
            </w:r>
          </w:p>
        </w:tc>
        <w:tc>
          <w:tcPr>
            <w:tcW w:w="3402" w:type="dxa"/>
          </w:tcPr>
          <w:p w14:paraId="193D01CE" w14:textId="77777777" w:rsidR="009939EA" w:rsidRPr="009939EA" w:rsidRDefault="009939EA" w:rsidP="009939EA">
            <w:pPr>
              <w:rPr>
                <w:rFonts w:cstheme="minorHAnsi"/>
                <w:bCs/>
                <w:sz w:val="20"/>
                <w:szCs w:val="20"/>
              </w:rPr>
            </w:pPr>
            <w:r w:rsidRPr="009939EA">
              <w:rPr>
                <w:rFonts w:cstheme="minorHAnsi"/>
                <w:bCs/>
                <w:sz w:val="20"/>
                <w:szCs w:val="20"/>
              </w:rPr>
              <w:t xml:space="preserve">Review PE curriculum to ensure </w:t>
            </w:r>
          </w:p>
          <w:p w14:paraId="547AF29C" w14:textId="77777777" w:rsidR="009939EA" w:rsidRPr="009939EA" w:rsidRDefault="009939EA" w:rsidP="009939EA">
            <w:pPr>
              <w:rPr>
                <w:rFonts w:cstheme="minorHAnsi"/>
                <w:bCs/>
                <w:sz w:val="20"/>
                <w:szCs w:val="20"/>
              </w:rPr>
            </w:pPr>
            <w:r w:rsidRPr="009939EA">
              <w:rPr>
                <w:rFonts w:cstheme="minorHAnsi"/>
                <w:bCs/>
                <w:sz w:val="20"/>
                <w:szCs w:val="20"/>
              </w:rPr>
              <w:t xml:space="preserve">disabled students continue to have </w:t>
            </w:r>
          </w:p>
          <w:p w14:paraId="0A13D12F" w14:textId="32A1EB73" w:rsidR="009939EA" w:rsidRPr="00C87350" w:rsidRDefault="009939EA" w:rsidP="009939EA">
            <w:pPr>
              <w:rPr>
                <w:rFonts w:cstheme="minorHAnsi"/>
                <w:bCs/>
                <w:sz w:val="20"/>
                <w:szCs w:val="20"/>
              </w:rPr>
            </w:pPr>
            <w:r w:rsidRPr="009939EA">
              <w:rPr>
                <w:rFonts w:cstheme="minorHAnsi"/>
                <w:bCs/>
                <w:sz w:val="20"/>
                <w:szCs w:val="20"/>
              </w:rPr>
              <w:t>access to physical education</w:t>
            </w:r>
            <w:r w:rsidR="00AF1DA0">
              <w:rPr>
                <w:rFonts w:cstheme="minorHAnsi"/>
                <w:bCs/>
                <w:sz w:val="20"/>
                <w:szCs w:val="20"/>
              </w:rPr>
              <w:t>.</w:t>
            </w:r>
          </w:p>
        </w:tc>
        <w:tc>
          <w:tcPr>
            <w:tcW w:w="3969" w:type="dxa"/>
          </w:tcPr>
          <w:p w14:paraId="354CB212" w14:textId="491D52A2" w:rsidR="009939EA" w:rsidRPr="001570CE" w:rsidRDefault="009875CF" w:rsidP="009875CF">
            <w:pPr>
              <w:rPr>
                <w:rFonts w:cstheme="minorHAnsi"/>
                <w:bCs/>
                <w:sz w:val="20"/>
                <w:szCs w:val="20"/>
              </w:rPr>
            </w:pPr>
            <w:r w:rsidRPr="009875CF">
              <w:rPr>
                <w:rFonts w:cstheme="minorHAnsi"/>
                <w:bCs/>
                <w:sz w:val="20"/>
                <w:szCs w:val="20"/>
              </w:rPr>
              <w:t xml:space="preserve">Ensure there is SEND PE provision within the </w:t>
            </w:r>
            <w:r>
              <w:rPr>
                <w:rFonts w:cstheme="minorHAnsi"/>
                <w:bCs/>
                <w:sz w:val="20"/>
                <w:szCs w:val="20"/>
              </w:rPr>
              <w:t>school</w:t>
            </w:r>
          </w:p>
        </w:tc>
        <w:tc>
          <w:tcPr>
            <w:tcW w:w="1134" w:type="dxa"/>
          </w:tcPr>
          <w:p w14:paraId="5A5826A4" w14:textId="31AFC9D4" w:rsidR="009939EA" w:rsidRDefault="004A6CCB" w:rsidP="00AB0D0A">
            <w:pPr>
              <w:pStyle w:val="ListParagraph"/>
              <w:spacing w:after="0" w:line="240" w:lineRule="auto"/>
              <w:ind w:left="0"/>
              <w:rPr>
                <w:sz w:val="20"/>
                <w:szCs w:val="20"/>
              </w:rPr>
            </w:pPr>
            <w:r>
              <w:rPr>
                <w:sz w:val="20"/>
                <w:szCs w:val="20"/>
              </w:rPr>
              <w:t>On</w:t>
            </w:r>
            <w:r w:rsidR="00324761">
              <w:rPr>
                <w:sz w:val="20"/>
                <w:szCs w:val="20"/>
              </w:rPr>
              <w:t>g</w:t>
            </w:r>
            <w:r>
              <w:rPr>
                <w:sz w:val="20"/>
                <w:szCs w:val="20"/>
              </w:rPr>
              <w:t>oing</w:t>
            </w:r>
          </w:p>
        </w:tc>
        <w:tc>
          <w:tcPr>
            <w:tcW w:w="2126" w:type="dxa"/>
          </w:tcPr>
          <w:p w14:paraId="02CF5413" w14:textId="3C0DBD86" w:rsidR="009939EA" w:rsidRDefault="00324761" w:rsidP="00AB0D0A">
            <w:pPr>
              <w:pStyle w:val="ListParagraph"/>
              <w:spacing w:after="0" w:line="240" w:lineRule="auto"/>
              <w:ind w:left="0"/>
              <w:rPr>
                <w:sz w:val="20"/>
                <w:szCs w:val="20"/>
              </w:rPr>
            </w:pPr>
            <w:r>
              <w:rPr>
                <w:sz w:val="20"/>
                <w:szCs w:val="20"/>
              </w:rPr>
              <w:t>Head of department/SENCO</w:t>
            </w:r>
          </w:p>
        </w:tc>
        <w:tc>
          <w:tcPr>
            <w:tcW w:w="3224" w:type="dxa"/>
          </w:tcPr>
          <w:p w14:paraId="02382839" w14:textId="77777777" w:rsidR="004A6CCB" w:rsidRPr="004A6CCB" w:rsidRDefault="004A6CCB" w:rsidP="004A6CCB">
            <w:pPr>
              <w:rPr>
                <w:rFonts w:cstheme="minorHAnsi"/>
                <w:bCs/>
                <w:sz w:val="20"/>
                <w:szCs w:val="20"/>
              </w:rPr>
            </w:pPr>
            <w:r w:rsidRPr="004A6CCB">
              <w:rPr>
                <w:rFonts w:cstheme="minorHAnsi"/>
                <w:bCs/>
                <w:sz w:val="20"/>
                <w:szCs w:val="20"/>
              </w:rPr>
              <w:t xml:space="preserve">All students able to access physical </w:t>
            </w:r>
          </w:p>
          <w:p w14:paraId="66D8FEFE" w14:textId="3F6BD29F" w:rsidR="009939EA" w:rsidRPr="003711D1" w:rsidRDefault="004A6CCB" w:rsidP="004A6CCB">
            <w:pPr>
              <w:rPr>
                <w:rFonts w:cstheme="minorHAnsi"/>
                <w:bCs/>
                <w:sz w:val="20"/>
                <w:szCs w:val="20"/>
              </w:rPr>
            </w:pPr>
            <w:r w:rsidRPr="004A6CCB">
              <w:rPr>
                <w:rFonts w:cstheme="minorHAnsi"/>
                <w:bCs/>
                <w:sz w:val="20"/>
                <w:szCs w:val="20"/>
              </w:rPr>
              <w:t>activities.</w:t>
            </w:r>
          </w:p>
        </w:tc>
      </w:tr>
    </w:tbl>
    <w:p w14:paraId="1DB8F2EC" w14:textId="77777777" w:rsidR="00CC7BEB" w:rsidRDefault="00CC7BEB" w:rsidP="00CC7BEB"/>
    <w:p w14:paraId="2EBC612A" w14:textId="77777777" w:rsidR="0005680A" w:rsidRDefault="0005680A" w:rsidP="00CC7BEB"/>
    <w:p w14:paraId="6C2DB495" w14:textId="77777777" w:rsidR="0005680A" w:rsidRDefault="0005680A" w:rsidP="00CC7BEB"/>
    <w:p w14:paraId="2A4DDEC1" w14:textId="77777777" w:rsidR="0005680A" w:rsidRDefault="0005680A" w:rsidP="00CC7BEB"/>
    <w:p w14:paraId="21FD27F8" w14:textId="39E2A87C" w:rsidR="009938A4" w:rsidRDefault="00481062" w:rsidP="00CC7BEB">
      <w:pPr>
        <w:rPr>
          <w:b/>
          <w:bCs/>
        </w:rPr>
      </w:pPr>
      <w:r w:rsidRPr="00481062">
        <w:rPr>
          <w:b/>
          <w:bCs/>
        </w:rPr>
        <w:lastRenderedPageBreak/>
        <w:t>4.5</w:t>
      </w:r>
      <w:r w:rsidR="008836B6">
        <w:rPr>
          <w:b/>
          <w:bCs/>
        </w:rPr>
        <w:t xml:space="preserve"> </w:t>
      </w:r>
      <w:r w:rsidR="00582BFB" w:rsidRPr="00481062">
        <w:rPr>
          <w:b/>
          <w:bCs/>
        </w:rPr>
        <w:t>Im</w:t>
      </w:r>
      <w:r w:rsidR="00582BFB">
        <w:rPr>
          <w:b/>
          <w:bCs/>
        </w:rPr>
        <w:t>p</w:t>
      </w:r>
      <w:r w:rsidR="00582BFB" w:rsidRPr="00481062">
        <w:rPr>
          <w:b/>
          <w:bCs/>
        </w:rPr>
        <w:t>roving Access To Information</w:t>
      </w:r>
    </w:p>
    <w:tbl>
      <w:tblPr>
        <w:tblStyle w:val="TableGrid"/>
        <w:tblW w:w="0" w:type="auto"/>
        <w:tblLook w:val="04A0" w:firstRow="1" w:lastRow="0" w:firstColumn="1" w:lastColumn="0" w:noHBand="0" w:noVBand="1"/>
      </w:tblPr>
      <w:tblGrid>
        <w:gridCol w:w="846"/>
        <w:gridCol w:w="3402"/>
        <w:gridCol w:w="3827"/>
        <w:gridCol w:w="1276"/>
        <w:gridCol w:w="2126"/>
        <w:gridCol w:w="3224"/>
      </w:tblGrid>
      <w:tr w:rsidR="002A6A5B" w:rsidRPr="004B4C80" w14:paraId="60F635F2" w14:textId="77777777" w:rsidTr="004C0E6C">
        <w:trPr>
          <w:trHeight w:val="266"/>
        </w:trPr>
        <w:tc>
          <w:tcPr>
            <w:tcW w:w="846" w:type="dxa"/>
          </w:tcPr>
          <w:p w14:paraId="5A85F429" w14:textId="77777777" w:rsidR="002A6A5B" w:rsidRPr="004B4C80" w:rsidRDefault="002A6A5B" w:rsidP="004C0E6C">
            <w:pPr>
              <w:pStyle w:val="ListParagraph"/>
              <w:spacing w:before="120" w:after="120" w:line="320" w:lineRule="exact"/>
              <w:ind w:left="0"/>
              <w:jc w:val="center"/>
              <w:rPr>
                <w:rFonts w:cstheme="minorHAnsi"/>
                <w:b/>
                <w:sz w:val="20"/>
                <w:szCs w:val="20"/>
              </w:rPr>
            </w:pPr>
          </w:p>
        </w:tc>
        <w:tc>
          <w:tcPr>
            <w:tcW w:w="3402" w:type="dxa"/>
          </w:tcPr>
          <w:p w14:paraId="5FF49E03" w14:textId="77777777" w:rsidR="002A6A5B" w:rsidRPr="004B4C80" w:rsidRDefault="002A6A5B" w:rsidP="004C0E6C">
            <w:pPr>
              <w:pStyle w:val="ListParagraph"/>
              <w:spacing w:before="120" w:after="120" w:line="320" w:lineRule="exact"/>
              <w:ind w:left="0"/>
              <w:rPr>
                <w:rFonts w:cstheme="minorHAnsi"/>
                <w:b/>
                <w:sz w:val="20"/>
                <w:szCs w:val="20"/>
              </w:rPr>
            </w:pPr>
            <w:r w:rsidRPr="004B4C80">
              <w:rPr>
                <w:rFonts w:cstheme="minorHAnsi"/>
                <w:b/>
                <w:sz w:val="20"/>
                <w:szCs w:val="20"/>
              </w:rPr>
              <w:t>Targets</w:t>
            </w:r>
          </w:p>
        </w:tc>
        <w:tc>
          <w:tcPr>
            <w:tcW w:w="3827" w:type="dxa"/>
          </w:tcPr>
          <w:p w14:paraId="465EC01E" w14:textId="77777777" w:rsidR="002A6A5B" w:rsidRPr="004B4C80" w:rsidRDefault="002A6A5B" w:rsidP="004C0E6C">
            <w:pPr>
              <w:pStyle w:val="ListParagraph"/>
              <w:spacing w:before="120" w:after="120" w:line="320" w:lineRule="exact"/>
              <w:ind w:left="0"/>
              <w:rPr>
                <w:rFonts w:cstheme="minorHAnsi"/>
                <w:b/>
                <w:sz w:val="20"/>
                <w:szCs w:val="20"/>
              </w:rPr>
            </w:pPr>
            <w:r w:rsidRPr="004B4C80">
              <w:rPr>
                <w:rFonts w:cstheme="minorHAnsi"/>
                <w:b/>
                <w:sz w:val="20"/>
                <w:szCs w:val="20"/>
              </w:rPr>
              <w:t>Strategies</w:t>
            </w:r>
          </w:p>
        </w:tc>
        <w:tc>
          <w:tcPr>
            <w:tcW w:w="1276" w:type="dxa"/>
          </w:tcPr>
          <w:p w14:paraId="3BFD0F5F" w14:textId="77777777" w:rsidR="002A6A5B" w:rsidRPr="004B4C80" w:rsidRDefault="002A6A5B" w:rsidP="004C0E6C">
            <w:pPr>
              <w:pStyle w:val="ListParagraph"/>
              <w:spacing w:before="120" w:after="120" w:line="320" w:lineRule="exact"/>
              <w:ind w:left="0"/>
              <w:rPr>
                <w:rFonts w:cstheme="minorHAnsi"/>
                <w:b/>
                <w:sz w:val="20"/>
                <w:szCs w:val="20"/>
              </w:rPr>
            </w:pPr>
            <w:r w:rsidRPr="004B4C80">
              <w:rPr>
                <w:rFonts w:cstheme="minorHAnsi"/>
                <w:b/>
                <w:sz w:val="20"/>
                <w:szCs w:val="20"/>
              </w:rPr>
              <w:t>Timescale</w:t>
            </w:r>
          </w:p>
        </w:tc>
        <w:tc>
          <w:tcPr>
            <w:tcW w:w="2126" w:type="dxa"/>
          </w:tcPr>
          <w:p w14:paraId="76438C7F" w14:textId="77777777" w:rsidR="002A6A5B" w:rsidRPr="004B4C80" w:rsidRDefault="002A6A5B" w:rsidP="004C0E6C">
            <w:pPr>
              <w:pStyle w:val="ListParagraph"/>
              <w:spacing w:before="120" w:after="120" w:line="320" w:lineRule="exact"/>
              <w:ind w:left="0"/>
              <w:rPr>
                <w:rFonts w:cstheme="minorHAnsi"/>
                <w:b/>
                <w:sz w:val="20"/>
                <w:szCs w:val="20"/>
              </w:rPr>
            </w:pPr>
            <w:r w:rsidRPr="004B4C80">
              <w:rPr>
                <w:rFonts w:cstheme="minorHAnsi"/>
                <w:b/>
                <w:sz w:val="20"/>
                <w:szCs w:val="20"/>
              </w:rPr>
              <w:t>Responsibility</w:t>
            </w:r>
          </w:p>
        </w:tc>
        <w:tc>
          <w:tcPr>
            <w:tcW w:w="3224" w:type="dxa"/>
          </w:tcPr>
          <w:p w14:paraId="1871CDF0" w14:textId="77777777" w:rsidR="002A6A5B" w:rsidRPr="004B4C80" w:rsidRDefault="002A6A5B" w:rsidP="004C0E6C">
            <w:pPr>
              <w:pStyle w:val="ListParagraph"/>
              <w:spacing w:before="120" w:after="120" w:line="320" w:lineRule="exact"/>
              <w:ind w:left="0"/>
              <w:rPr>
                <w:rFonts w:cstheme="minorHAnsi"/>
                <w:b/>
                <w:sz w:val="20"/>
                <w:szCs w:val="20"/>
              </w:rPr>
            </w:pPr>
            <w:r w:rsidRPr="004B4C80">
              <w:rPr>
                <w:rFonts w:cstheme="minorHAnsi"/>
                <w:b/>
                <w:sz w:val="20"/>
                <w:szCs w:val="20"/>
              </w:rPr>
              <w:t>Outcomes</w:t>
            </w:r>
          </w:p>
        </w:tc>
      </w:tr>
      <w:tr w:rsidR="002A6A5B" w14:paraId="5CFAED05" w14:textId="77777777" w:rsidTr="004C0E6C">
        <w:tc>
          <w:tcPr>
            <w:tcW w:w="846" w:type="dxa"/>
          </w:tcPr>
          <w:p w14:paraId="608062DF" w14:textId="77777777" w:rsidR="002A6A5B" w:rsidRPr="00062BDC" w:rsidRDefault="002A6A5B" w:rsidP="004C0E6C">
            <w:pPr>
              <w:pStyle w:val="ListParagraph"/>
              <w:spacing w:after="0" w:line="320" w:lineRule="exact"/>
              <w:ind w:left="0"/>
              <w:rPr>
                <w:rFonts w:cstheme="minorHAnsi"/>
                <w:bCs/>
                <w:sz w:val="20"/>
                <w:szCs w:val="20"/>
              </w:rPr>
            </w:pPr>
            <w:r w:rsidRPr="00062BDC">
              <w:rPr>
                <w:rFonts w:cstheme="minorHAnsi"/>
                <w:bCs/>
                <w:sz w:val="20"/>
                <w:szCs w:val="20"/>
              </w:rPr>
              <w:t>1.</w:t>
            </w:r>
          </w:p>
        </w:tc>
        <w:tc>
          <w:tcPr>
            <w:tcW w:w="3402" w:type="dxa"/>
          </w:tcPr>
          <w:p w14:paraId="60F38E7D" w14:textId="73EAFC91" w:rsidR="00B87EB2" w:rsidRPr="00C90924" w:rsidRDefault="00C90924" w:rsidP="00C90924">
            <w:pPr>
              <w:rPr>
                <w:rFonts w:cstheme="minorHAnsi"/>
                <w:bCs/>
                <w:sz w:val="20"/>
                <w:szCs w:val="20"/>
              </w:rPr>
            </w:pPr>
            <w:r w:rsidRPr="00C90924">
              <w:rPr>
                <w:rFonts w:cstheme="minorHAnsi"/>
                <w:bCs/>
                <w:sz w:val="20"/>
                <w:szCs w:val="20"/>
              </w:rPr>
              <w:t>R</w:t>
            </w:r>
            <w:r w:rsidR="00B87EB2" w:rsidRPr="00C90924">
              <w:rPr>
                <w:rFonts w:cstheme="minorHAnsi"/>
                <w:bCs/>
                <w:sz w:val="20"/>
                <w:szCs w:val="20"/>
              </w:rPr>
              <w:t xml:space="preserve">eview information to parents and </w:t>
            </w:r>
          </w:p>
          <w:p w14:paraId="5D2E1885" w14:textId="071E321E" w:rsidR="002A6A5B" w:rsidRPr="00062BDC" w:rsidRDefault="00B87EB2" w:rsidP="00B87EB2">
            <w:pPr>
              <w:pStyle w:val="ListParagraph"/>
              <w:spacing w:after="0" w:line="240" w:lineRule="auto"/>
              <w:ind w:left="0"/>
              <w:rPr>
                <w:rFonts w:cstheme="minorHAnsi"/>
                <w:bCs/>
                <w:sz w:val="20"/>
                <w:szCs w:val="20"/>
              </w:rPr>
            </w:pPr>
            <w:r w:rsidRPr="00B87EB2">
              <w:rPr>
                <w:rFonts w:cstheme="minorHAnsi"/>
                <w:bCs/>
                <w:sz w:val="20"/>
                <w:szCs w:val="20"/>
              </w:rPr>
              <w:t>carers to ensure it is accessible</w:t>
            </w:r>
            <w:r w:rsidR="001E70F1">
              <w:rPr>
                <w:rFonts w:cstheme="minorHAnsi"/>
                <w:bCs/>
                <w:sz w:val="20"/>
                <w:szCs w:val="20"/>
              </w:rPr>
              <w:t>.</w:t>
            </w:r>
          </w:p>
        </w:tc>
        <w:tc>
          <w:tcPr>
            <w:tcW w:w="3827" w:type="dxa"/>
          </w:tcPr>
          <w:p w14:paraId="740DE32C" w14:textId="0122E640" w:rsidR="003C7FDE" w:rsidRPr="003C7FDE" w:rsidRDefault="003C7FDE" w:rsidP="003C7FDE">
            <w:pPr>
              <w:rPr>
                <w:rFonts w:cstheme="minorHAnsi"/>
                <w:bCs/>
                <w:sz w:val="20"/>
                <w:szCs w:val="20"/>
              </w:rPr>
            </w:pPr>
            <w:r w:rsidRPr="003C7FDE">
              <w:rPr>
                <w:rFonts w:cstheme="minorHAnsi"/>
                <w:bCs/>
                <w:sz w:val="20"/>
                <w:szCs w:val="20"/>
              </w:rPr>
              <w:t>(a) Ask parents and carers about access needs when</w:t>
            </w:r>
            <w:r w:rsidR="00827B91">
              <w:rPr>
                <w:rFonts w:cstheme="minorHAnsi"/>
                <w:bCs/>
                <w:sz w:val="20"/>
                <w:szCs w:val="20"/>
              </w:rPr>
              <w:t xml:space="preserve"> a</w:t>
            </w:r>
            <w:r w:rsidRPr="003C7FDE">
              <w:rPr>
                <w:rFonts w:cstheme="minorHAnsi"/>
                <w:bCs/>
                <w:sz w:val="20"/>
                <w:szCs w:val="20"/>
              </w:rPr>
              <w:t xml:space="preserve"> student is admitted to </w:t>
            </w:r>
            <w:r>
              <w:rPr>
                <w:rFonts w:cstheme="minorHAnsi"/>
                <w:bCs/>
                <w:sz w:val="20"/>
                <w:szCs w:val="20"/>
              </w:rPr>
              <w:t>school</w:t>
            </w:r>
            <w:r w:rsidRPr="003C7FDE">
              <w:rPr>
                <w:rFonts w:cstheme="minorHAnsi"/>
                <w:bCs/>
                <w:sz w:val="20"/>
                <w:szCs w:val="20"/>
              </w:rPr>
              <w:t xml:space="preserve"> and review regularly.</w:t>
            </w:r>
          </w:p>
          <w:p w14:paraId="32CE5B71" w14:textId="77777777" w:rsidR="00DF1D85" w:rsidRDefault="00DF1D85" w:rsidP="00DF1D85">
            <w:pPr>
              <w:rPr>
                <w:rFonts w:cstheme="minorHAnsi"/>
                <w:bCs/>
                <w:sz w:val="20"/>
                <w:szCs w:val="20"/>
              </w:rPr>
            </w:pPr>
          </w:p>
          <w:p w14:paraId="1D252D94" w14:textId="6121A164" w:rsidR="003C7FDE" w:rsidRPr="003C7FDE" w:rsidRDefault="003C7FDE" w:rsidP="00DF1D85">
            <w:pPr>
              <w:rPr>
                <w:rFonts w:cstheme="minorHAnsi"/>
                <w:bCs/>
                <w:sz w:val="20"/>
                <w:szCs w:val="20"/>
              </w:rPr>
            </w:pPr>
            <w:r w:rsidRPr="00DF1D85">
              <w:rPr>
                <w:rFonts w:cstheme="minorHAnsi"/>
                <w:bCs/>
                <w:sz w:val="20"/>
                <w:szCs w:val="20"/>
              </w:rPr>
              <w:t>(b) Ensure all letters home are accessible</w:t>
            </w:r>
            <w:r w:rsidR="007625CF">
              <w:rPr>
                <w:rFonts w:cstheme="minorHAnsi"/>
                <w:bCs/>
                <w:sz w:val="20"/>
                <w:szCs w:val="20"/>
              </w:rPr>
              <w:t>.</w:t>
            </w:r>
            <w:r w:rsidRPr="00DF1D85">
              <w:rPr>
                <w:rFonts w:cstheme="minorHAnsi"/>
                <w:bCs/>
                <w:sz w:val="20"/>
                <w:szCs w:val="20"/>
              </w:rPr>
              <w:t xml:space="preserve">  </w:t>
            </w:r>
          </w:p>
          <w:p w14:paraId="568B878E" w14:textId="77777777" w:rsidR="007625CF" w:rsidRDefault="007625CF" w:rsidP="007625CF">
            <w:pPr>
              <w:rPr>
                <w:rFonts w:cstheme="minorHAnsi"/>
                <w:bCs/>
                <w:sz w:val="20"/>
                <w:szCs w:val="20"/>
              </w:rPr>
            </w:pPr>
          </w:p>
          <w:p w14:paraId="7AC792AE" w14:textId="221E7FEB" w:rsidR="002A6A5B" w:rsidRPr="00062BDC" w:rsidRDefault="003C7FDE" w:rsidP="007625CF">
            <w:pPr>
              <w:rPr>
                <w:rFonts w:cstheme="minorHAnsi"/>
                <w:bCs/>
                <w:sz w:val="20"/>
                <w:szCs w:val="20"/>
              </w:rPr>
            </w:pPr>
            <w:r w:rsidRPr="007625CF">
              <w:rPr>
                <w:rFonts w:cstheme="minorHAnsi"/>
                <w:bCs/>
                <w:sz w:val="20"/>
                <w:szCs w:val="20"/>
              </w:rPr>
              <w:t xml:space="preserve">(c) Produce information in a </w:t>
            </w:r>
            <w:r w:rsidRPr="003C7FDE">
              <w:rPr>
                <w:rFonts w:cstheme="minorHAnsi"/>
                <w:bCs/>
                <w:sz w:val="20"/>
                <w:szCs w:val="20"/>
              </w:rPr>
              <w:t>format which they can access</w:t>
            </w:r>
            <w:r w:rsidR="001E70F1">
              <w:rPr>
                <w:rFonts w:cstheme="minorHAnsi"/>
                <w:bCs/>
                <w:sz w:val="20"/>
                <w:szCs w:val="20"/>
              </w:rPr>
              <w:t>.</w:t>
            </w:r>
          </w:p>
        </w:tc>
        <w:tc>
          <w:tcPr>
            <w:tcW w:w="1276" w:type="dxa"/>
          </w:tcPr>
          <w:p w14:paraId="55531F10" w14:textId="0FD04F1D" w:rsidR="002A6A5B" w:rsidRPr="00062BDC" w:rsidRDefault="00AE7DCD" w:rsidP="004C0E6C">
            <w:pPr>
              <w:rPr>
                <w:rFonts w:cstheme="minorHAnsi"/>
                <w:sz w:val="20"/>
                <w:szCs w:val="20"/>
              </w:rPr>
            </w:pPr>
            <w:r>
              <w:rPr>
                <w:rFonts w:cstheme="minorHAnsi"/>
                <w:sz w:val="20"/>
                <w:szCs w:val="20"/>
              </w:rPr>
              <w:t>On</w:t>
            </w:r>
            <w:r w:rsidR="002633F3">
              <w:rPr>
                <w:rFonts w:cstheme="minorHAnsi"/>
                <w:sz w:val="20"/>
                <w:szCs w:val="20"/>
              </w:rPr>
              <w:t>g</w:t>
            </w:r>
            <w:r>
              <w:rPr>
                <w:rFonts w:cstheme="minorHAnsi"/>
                <w:sz w:val="20"/>
                <w:szCs w:val="20"/>
              </w:rPr>
              <w:t>oing</w:t>
            </w:r>
          </w:p>
        </w:tc>
        <w:tc>
          <w:tcPr>
            <w:tcW w:w="2126" w:type="dxa"/>
          </w:tcPr>
          <w:p w14:paraId="70DB7A68" w14:textId="284939A6" w:rsidR="002A6A5B" w:rsidRPr="00062BDC" w:rsidRDefault="00561A9F" w:rsidP="004C0E6C">
            <w:pPr>
              <w:rPr>
                <w:rFonts w:cstheme="minorHAnsi"/>
                <w:sz w:val="20"/>
                <w:szCs w:val="20"/>
              </w:rPr>
            </w:pPr>
            <w:r>
              <w:rPr>
                <w:rFonts w:cstheme="minorHAnsi"/>
                <w:sz w:val="20"/>
                <w:szCs w:val="20"/>
              </w:rPr>
              <w:t>Headteacher/Student support/SENCO</w:t>
            </w:r>
          </w:p>
        </w:tc>
        <w:tc>
          <w:tcPr>
            <w:tcW w:w="3224" w:type="dxa"/>
          </w:tcPr>
          <w:p w14:paraId="3B09E106" w14:textId="77777777" w:rsidR="00C947DB" w:rsidRPr="00C947DB" w:rsidRDefault="00C947DB" w:rsidP="00C947DB">
            <w:pPr>
              <w:rPr>
                <w:rFonts w:cstheme="minorHAnsi"/>
                <w:sz w:val="20"/>
                <w:szCs w:val="20"/>
              </w:rPr>
            </w:pPr>
            <w:r w:rsidRPr="00C947DB">
              <w:rPr>
                <w:rFonts w:cstheme="minorHAnsi"/>
                <w:sz w:val="20"/>
                <w:szCs w:val="20"/>
              </w:rPr>
              <w:t xml:space="preserve">All parents and carers receiving </w:t>
            </w:r>
          </w:p>
          <w:p w14:paraId="2EF3E091" w14:textId="3CC3BC61" w:rsidR="002A6A5B" w:rsidRPr="00062BDC" w:rsidRDefault="00C947DB" w:rsidP="00C947DB">
            <w:pPr>
              <w:rPr>
                <w:rFonts w:cstheme="minorHAnsi"/>
                <w:sz w:val="20"/>
                <w:szCs w:val="20"/>
              </w:rPr>
            </w:pPr>
            <w:r>
              <w:rPr>
                <w:rFonts w:cstheme="minorHAnsi"/>
                <w:sz w:val="20"/>
                <w:szCs w:val="20"/>
              </w:rPr>
              <w:t>school</w:t>
            </w:r>
            <w:r w:rsidRPr="00C947DB">
              <w:rPr>
                <w:rFonts w:cstheme="minorHAnsi"/>
                <w:sz w:val="20"/>
                <w:szCs w:val="20"/>
              </w:rPr>
              <w:t xml:space="preserve"> information in a format they can access.</w:t>
            </w:r>
          </w:p>
        </w:tc>
      </w:tr>
      <w:tr w:rsidR="002A6A5B" w14:paraId="68752D12" w14:textId="77777777" w:rsidTr="004C0E6C">
        <w:tc>
          <w:tcPr>
            <w:tcW w:w="846" w:type="dxa"/>
          </w:tcPr>
          <w:p w14:paraId="2163CA8F" w14:textId="77777777" w:rsidR="002A6A5B" w:rsidRPr="00062BDC" w:rsidRDefault="002A6A5B" w:rsidP="004C0E6C">
            <w:pPr>
              <w:pStyle w:val="ListParagraph"/>
              <w:spacing w:after="0" w:line="320" w:lineRule="exact"/>
              <w:ind w:left="0"/>
              <w:rPr>
                <w:rFonts w:cstheme="minorHAnsi"/>
                <w:bCs/>
                <w:sz w:val="20"/>
                <w:szCs w:val="20"/>
              </w:rPr>
            </w:pPr>
            <w:r w:rsidRPr="00062BDC">
              <w:rPr>
                <w:rFonts w:cstheme="minorHAnsi"/>
                <w:bCs/>
                <w:sz w:val="20"/>
                <w:szCs w:val="20"/>
              </w:rPr>
              <w:t>2.</w:t>
            </w:r>
          </w:p>
        </w:tc>
        <w:tc>
          <w:tcPr>
            <w:tcW w:w="3402" w:type="dxa"/>
          </w:tcPr>
          <w:p w14:paraId="7D3AF07D" w14:textId="77777777" w:rsidR="008E41FB" w:rsidRPr="008E41FB" w:rsidRDefault="008E41FB" w:rsidP="008E41FB">
            <w:pPr>
              <w:rPr>
                <w:rFonts w:cstheme="minorHAnsi"/>
                <w:bCs/>
                <w:sz w:val="20"/>
                <w:szCs w:val="20"/>
              </w:rPr>
            </w:pPr>
            <w:r w:rsidRPr="008E41FB">
              <w:rPr>
                <w:rFonts w:cstheme="minorHAnsi"/>
                <w:bCs/>
                <w:sz w:val="20"/>
                <w:szCs w:val="20"/>
              </w:rPr>
              <w:t xml:space="preserve">To provide written information to </w:t>
            </w:r>
          </w:p>
          <w:p w14:paraId="2517CDE7" w14:textId="35C70F8F" w:rsidR="002A6A5B" w:rsidRPr="00062BDC" w:rsidRDefault="008E41FB" w:rsidP="008E41FB">
            <w:pPr>
              <w:rPr>
                <w:rFonts w:cstheme="minorHAnsi"/>
                <w:bCs/>
                <w:sz w:val="20"/>
                <w:szCs w:val="20"/>
              </w:rPr>
            </w:pPr>
            <w:r w:rsidRPr="008E41FB">
              <w:rPr>
                <w:rFonts w:cstheme="minorHAnsi"/>
                <w:bCs/>
                <w:sz w:val="20"/>
                <w:szCs w:val="20"/>
              </w:rPr>
              <w:t>students in an appropriate format</w:t>
            </w:r>
            <w:r w:rsidR="0002713B">
              <w:rPr>
                <w:rFonts w:cstheme="minorHAnsi"/>
                <w:bCs/>
                <w:sz w:val="20"/>
                <w:szCs w:val="20"/>
              </w:rPr>
              <w:t>.</w:t>
            </w:r>
          </w:p>
        </w:tc>
        <w:tc>
          <w:tcPr>
            <w:tcW w:w="3827" w:type="dxa"/>
          </w:tcPr>
          <w:p w14:paraId="5AC7B3CC" w14:textId="32C13A71" w:rsidR="00A27721" w:rsidRPr="00A27721" w:rsidRDefault="00A27721" w:rsidP="00A27721">
            <w:pPr>
              <w:rPr>
                <w:rFonts w:cstheme="minorHAnsi"/>
                <w:bCs/>
                <w:sz w:val="20"/>
                <w:szCs w:val="20"/>
              </w:rPr>
            </w:pPr>
            <w:r w:rsidRPr="00A27721">
              <w:rPr>
                <w:rFonts w:cstheme="minorHAnsi"/>
                <w:bCs/>
                <w:sz w:val="20"/>
                <w:szCs w:val="20"/>
              </w:rPr>
              <w:t xml:space="preserve">Continue to develop methods of presenting information for visually impaired students </w:t>
            </w:r>
          </w:p>
          <w:p w14:paraId="5CA639A9" w14:textId="4E2C94B6" w:rsidR="002A6A5B" w:rsidRPr="00062BDC" w:rsidRDefault="00A27721" w:rsidP="00A27721">
            <w:pPr>
              <w:rPr>
                <w:rFonts w:cstheme="minorHAnsi"/>
                <w:bCs/>
                <w:sz w:val="20"/>
                <w:szCs w:val="20"/>
              </w:rPr>
            </w:pPr>
            <w:r w:rsidRPr="00A27721">
              <w:rPr>
                <w:rFonts w:cstheme="minorHAnsi"/>
                <w:bCs/>
                <w:sz w:val="20"/>
                <w:szCs w:val="20"/>
              </w:rPr>
              <w:t xml:space="preserve">when they are admitted to the </w:t>
            </w:r>
            <w:r>
              <w:rPr>
                <w:rFonts w:cstheme="minorHAnsi"/>
                <w:bCs/>
                <w:sz w:val="20"/>
                <w:szCs w:val="20"/>
              </w:rPr>
              <w:t>school</w:t>
            </w:r>
            <w:r w:rsidRPr="00A27721">
              <w:rPr>
                <w:rFonts w:cstheme="minorHAnsi"/>
                <w:bCs/>
                <w:sz w:val="20"/>
                <w:szCs w:val="20"/>
              </w:rPr>
              <w:t>, in discussion with parents and carers.</w:t>
            </w:r>
          </w:p>
        </w:tc>
        <w:tc>
          <w:tcPr>
            <w:tcW w:w="1276" w:type="dxa"/>
          </w:tcPr>
          <w:p w14:paraId="2356B352" w14:textId="4577BEB6" w:rsidR="0069744B" w:rsidRPr="0069744B" w:rsidRDefault="0069744B" w:rsidP="0069744B">
            <w:pPr>
              <w:rPr>
                <w:rFonts w:cstheme="minorHAnsi"/>
                <w:bCs/>
                <w:sz w:val="20"/>
                <w:szCs w:val="20"/>
              </w:rPr>
            </w:pPr>
            <w:r w:rsidRPr="0069744B">
              <w:rPr>
                <w:rFonts w:cstheme="minorHAnsi"/>
                <w:bCs/>
                <w:sz w:val="20"/>
                <w:szCs w:val="20"/>
              </w:rPr>
              <w:t xml:space="preserve">Ongoing </w:t>
            </w:r>
          </w:p>
          <w:p w14:paraId="502A0BD5" w14:textId="3EA9B0B6" w:rsidR="0069744B" w:rsidRPr="0069744B" w:rsidRDefault="0069744B" w:rsidP="0069744B">
            <w:pPr>
              <w:rPr>
                <w:rFonts w:cstheme="minorHAnsi"/>
                <w:bCs/>
                <w:sz w:val="20"/>
                <w:szCs w:val="20"/>
              </w:rPr>
            </w:pPr>
            <w:r>
              <w:rPr>
                <w:rFonts w:cstheme="minorHAnsi"/>
                <w:bCs/>
                <w:sz w:val="20"/>
                <w:szCs w:val="20"/>
              </w:rPr>
              <w:t>(R</w:t>
            </w:r>
            <w:r w:rsidRPr="0069744B">
              <w:rPr>
                <w:rFonts w:cstheme="minorHAnsi"/>
                <w:bCs/>
                <w:sz w:val="20"/>
                <w:szCs w:val="20"/>
              </w:rPr>
              <w:t xml:space="preserve">eviews </w:t>
            </w:r>
          </w:p>
          <w:p w14:paraId="6FFEFC3B" w14:textId="28589116" w:rsidR="002A6A5B" w:rsidRPr="00062BDC" w:rsidRDefault="0069744B" w:rsidP="0069744B">
            <w:pPr>
              <w:pStyle w:val="ListParagraph"/>
              <w:spacing w:after="0" w:line="240" w:lineRule="auto"/>
              <w:ind w:left="0"/>
              <w:rPr>
                <w:rFonts w:cstheme="minorHAnsi"/>
                <w:bCs/>
                <w:sz w:val="20"/>
                <w:szCs w:val="20"/>
              </w:rPr>
            </w:pPr>
            <w:r w:rsidRPr="0069744B">
              <w:rPr>
                <w:rFonts w:cstheme="minorHAnsi"/>
                <w:bCs/>
                <w:sz w:val="20"/>
                <w:szCs w:val="20"/>
              </w:rPr>
              <w:t>Annually</w:t>
            </w:r>
            <w:r>
              <w:rPr>
                <w:rFonts w:cstheme="minorHAnsi"/>
                <w:bCs/>
                <w:sz w:val="20"/>
                <w:szCs w:val="20"/>
              </w:rPr>
              <w:t>)</w:t>
            </w:r>
          </w:p>
        </w:tc>
        <w:tc>
          <w:tcPr>
            <w:tcW w:w="2126" w:type="dxa"/>
          </w:tcPr>
          <w:p w14:paraId="0C3B7C9E" w14:textId="1B40616A" w:rsidR="002A6A5B" w:rsidRPr="00062BDC" w:rsidRDefault="0036240F" w:rsidP="004C0E6C">
            <w:pPr>
              <w:pStyle w:val="ListParagraph"/>
              <w:spacing w:after="0" w:line="240" w:lineRule="auto"/>
              <w:ind w:left="0"/>
              <w:rPr>
                <w:rFonts w:cstheme="minorHAnsi"/>
                <w:bCs/>
                <w:sz w:val="20"/>
                <w:szCs w:val="20"/>
              </w:rPr>
            </w:pPr>
            <w:r w:rsidRPr="0036240F">
              <w:rPr>
                <w:rFonts w:cstheme="minorHAnsi"/>
                <w:bCs/>
                <w:sz w:val="20"/>
                <w:szCs w:val="20"/>
              </w:rPr>
              <w:t>Headteacher/Student support/SENCO</w:t>
            </w:r>
          </w:p>
        </w:tc>
        <w:tc>
          <w:tcPr>
            <w:tcW w:w="3224" w:type="dxa"/>
          </w:tcPr>
          <w:p w14:paraId="488DF965" w14:textId="77777777" w:rsidR="0036240F" w:rsidRPr="0036240F" w:rsidRDefault="0036240F" w:rsidP="0036240F">
            <w:pPr>
              <w:rPr>
                <w:rFonts w:cstheme="minorHAnsi"/>
                <w:bCs/>
                <w:sz w:val="20"/>
                <w:szCs w:val="20"/>
              </w:rPr>
            </w:pPr>
            <w:r w:rsidRPr="0036240F">
              <w:rPr>
                <w:rFonts w:cstheme="minorHAnsi"/>
                <w:bCs/>
                <w:sz w:val="20"/>
                <w:szCs w:val="20"/>
              </w:rPr>
              <w:t xml:space="preserve">All students can access written </w:t>
            </w:r>
          </w:p>
          <w:p w14:paraId="6128774A" w14:textId="6B5A28A2" w:rsidR="002A6A5B" w:rsidRPr="00062BDC" w:rsidRDefault="0036240F" w:rsidP="0036240F">
            <w:pPr>
              <w:rPr>
                <w:rFonts w:cstheme="minorHAnsi"/>
                <w:bCs/>
                <w:sz w:val="20"/>
                <w:szCs w:val="20"/>
              </w:rPr>
            </w:pPr>
            <w:r w:rsidRPr="0036240F">
              <w:rPr>
                <w:rFonts w:cstheme="minorHAnsi"/>
                <w:bCs/>
                <w:sz w:val="20"/>
                <w:szCs w:val="20"/>
              </w:rPr>
              <w:t>information appropriately</w:t>
            </w:r>
            <w:r w:rsidR="00FD252A">
              <w:rPr>
                <w:rFonts w:cstheme="minorHAnsi"/>
                <w:bCs/>
                <w:sz w:val="20"/>
                <w:szCs w:val="20"/>
              </w:rPr>
              <w:t>.</w:t>
            </w:r>
          </w:p>
        </w:tc>
      </w:tr>
      <w:tr w:rsidR="002A6A5B" w14:paraId="3DF9600C" w14:textId="77777777" w:rsidTr="004C0E6C">
        <w:tc>
          <w:tcPr>
            <w:tcW w:w="846" w:type="dxa"/>
          </w:tcPr>
          <w:p w14:paraId="724EE78C" w14:textId="77777777" w:rsidR="002A6A5B" w:rsidRPr="00062BDC" w:rsidRDefault="002A6A5B" w:rsidP="004C0E6C">
            <w:pPr>
              <w:pStyle w:val="ListParagraph"/>
              <w:spacing w:after="0" w:line="320" w:lineRule="exact"/>
              <w:ind w:left="0"/>
              <w:rPr>
                <w:rFonts w:cstheme="minorHAnsi"/>
                <w:bCs/>
                <w:sz w:val="20"/>
                <w:szCs w:val="20"/>
              </w:rPr>
            </w:pPr>
            <w:r w:rsidRPr="00062BDC">
              <w:rPr>
                <w:rFonts w:cstheme="minorHAnsi"/>
                <w:bCs/>
                <w:sz w:val="20"/>
                <w:szCs w:val="20"/>
              </w:rPr>
              <w:t>3.</w:t>
            </w:r>
          </w:p>
        </w:tc>
        <w:tc>
          <w:tcPr>
            <w:tcW w:w="3402" w:type="dxa"/>
          </w:tcPr>
          <w:p w14:paraId="48060D27" w14:textId="28D4843D" w:rsidR="0006636F" w:rsidRPr="0006636F" w:rsidRDefault="0006636F" w:rsidP="0006636F">
            <w:pPr>
              <w:rPr>
                <w:rFonts w:cstheme="minorHAnsi"/>
                <w:bCs/>
                <w:sz w:val="20"/>
                <w:szCs w:val="20"/>
              </w:rPr>
            </w:pPr>
            <w:r w:rsidRPr="0006636F">
              <w:rPr>
                <w:rFonts w:cstheme="minorHAnsi"/>
                <w:bCs/>
                <w:sz w:val="20"/>
                <w:szCs w:val="20"/>
              </w:rPr>
              <w:t xml:space="preserve">Ensure all staff are aware of </w:t>
            </w:r>
            <w:r>
              <w:rPr>
                <w:rFonts w:cstheme="minorHAnsi"/>
                <w:bCs/>
                <w:sz w:val="20"/>
                <w:szCs w:val="20"/>
              </w:rPr>
              <w:t>national</w:t>
            </w:r>
          </w:p>
          <w:p w14:paraId="2F86743F" w14:textId="30ACB518" w:rsidR="002A6A5B" w:rsidRPr="00062BDC" w:rsidRDefault="0006636F" w:rsidP="0006636F">
            <w:pPr>
              <w:pStyle w:val="ListParagraph"/>
              <w:spacing w:after="0" w:line="240" w:lineRule="auto"/>
              <w:ind w:left="0"/>
              <w:rPr>
                <w:rFonts w:cstheme="minorHAnsi"/>
                <w:bCs/>
                <w:sz w:val="20"/>
                <w:szCs w:val="20"/>
              </w:rPr>
            </w:pPr>
            <w:r w:rsidRPr="0006636F">
              <w:rPr>
                <w:rFonts w:cstheme="minorHAnsi"/>
                <w:bCs/>
                <w:sz w:val="20"/>
                <w:szCs w:val="20"/>
              </w:rPr>
              <w:t>guidance on accessible formats</w:t>
            </w:r>
            <w:r w:rsidR="0002713B">
              <w:rPr>
                <w:rFonts w:cstheme="minorHAnsi"/>
                <w:bCs/>
                <w:sz w:val="20"/>
                <w:szCs w:val="20"/>
              </w:rPr>
              <w:t>.</w:t>
            </w:r>
          </w:p>
        </w:tc>
        <w:tc>
          <w:tcPr>
            <w:tcW w:w="3827" w:type="dxa"/>
          </w:tcPr>
          <w:p w14:paraId="6246B793" w14:textId="77777777" w:rsidR="0002713B" w:rsidRPr="0002713B" w:rsidRDefault="0002713B" w:rsidP="0002713B">
            <w:pPr>
              <w:rPr>
                <w:rFonts w:cstheme="minorHAnsi"/>
                <w:bCs/>
                <w:sz w:val="20"/>
                <w:szCs w:val="20"/>
              </w:rPr>
            </w:pPr>
            <w:r w:rsidRPr="0002713B">
              <w:rPr>
                <w:rFonts w:cstheme="minorHAnsi"/>
                <w:bCs/>
                <w:sz w:val="20"/>
                <w:szCs w:val="20"/>
              </w:rPr>
              <w:t xml:space="preserve">Ensure training for all staff on </w:t>
            </w:r>
          </w:p>
          <w:p w14:paraId="60A9704B" w14:textId="4DFD7079" w:rsidR="002A6A5B" w:rsidRPr="00062BDC" w:rsidRDefault="0002713B" w:rsidP="0002713B">
            <w:pPr>
              <w:rPr>
                <w:rFonts w:cstheme="minorHAnsi"/>
                <w:bCs/>
                <w:sz w:val="20"/>
                <w:szCs w:val="20"/>
              </w:rPr>
            </w:pPr>
            <w:r w:rsidRPr="0002713B">
              <w:rPr>
                <w:rFonts w:cstheme="minorHAnsi"/>
                <w:bCs/>
                <w:sz w:val="20"/>
                <w:szCs w:val="20"/>
              </w:rPr>
              <w:t>accessible formats.</w:t>
            </w:r>
          </w:p>
        </w:tc>
        <w:tc>
          <w:tcPr>
            <w:tcW w:w="1276" w:type="dxa"/>
          </w:tcPr>
          <w:p w14:paraId="5F45DA91" w14:textId="477654B6" w:rsidR="002A6A5B" w:rsidRPr="00062BDC" w:rsidRDefault="00511C7D" w:rsidP="004C0E6C">
            <w:pPr>
              <w:pStyle w:val="ListParagraph"/>
              <w:spacing w:after="0" w:line="240" w:lineRule="auto"/>
              <w:ind w:left="0"/>
              <w:rPr>
                <w:rFonts w:cstheme="minorHAnsi"/>
                <w:bCs/>
                <w:sz w:val="20"/>
                <w:szCs w:val="20"/>
              </w:rPr>
            </w:pPr>
            <w:r>
              <w:rPr>
                <w:rFonts w:cstheme="minorHAnsi"/>
                <w:bCs/>
                <w:sz w:val="20"/>
                <w:szCs w:val="20"/>
              </w:rPr>
              <w:t>Annually</w:t>
            </w:r>
          </w:p>
        </w:tc>
        <w:tc>
          <w:tcPr>
            <w:tcW w:w="2126" w:type="dxa"/>
          </w:tcPr>
          <w:p w14:paraId="15DEC70B" w14:textId="51708C9E" w:rsidR="002A6A5B" w:rsidRPr="00062BDC" w:rsidRDefault="00511C7D" w:rsidP="004C0E6C">
            <w:pPr>
              <w:pStyle w:val="ListParagraph"/>
              <w:spacing w:after="0" w:line="240" w:lineRule="auto"/>
              <w:ind w:left="0"/>
              <w:rPr>
                <w:rFonts w:cstheme="minorHAnsi"/>
                <w:bCs/>
                <w:sz w:val="20"/>
                <w:szCs w:val="20"/>
              </w:rPr>
            </w:pPr>
            <w:r w:rsidRPr="00511C7D">
              <w:rPr>
                <w:rFonts w:cstheme="minorHAnsi"/>
                <w:bCs/>
                <w:sz w:val="20"/>
                <w:szCs w:val="20"/>
              </w:rPr>
              <w:t>Headteacher/Student support/SENCO</w:t>
            </w:r>
          </w:p>
        </w:tc>
        <w:tc>
          <w:tcPr>
            <w:tcW w:w="3224" w:type="dxa"/>
          </w:tcPr>
          <w:p w14:paraId="707BB7AF" w14:textId="450964D1" w:rsidR="001F03B7" w:rsidRPr="001F03B7" w:rsidRDefault="001F03B7" w:rsidP="001F03B7">
            <w:pPr>
              <w:rPr>
                <w:rFonts w:cstheme="minorHAnsi"/>
                <w:bCs/>
                <w:sz w:val="20"/>
                <w:szCs w:val="20"/>
              </w:rPr>
            </w:pPr>
            <w:r w:rsidRPr="001F03B7">
              <w:rPr>
                <w:rFonts w:cstheme="minorHAnsi"/>
                <w:bCs/>
                <w:sz w:val="20"/>
                <w:szCs w:val="20"/>
              </w:rPr>
              <w:t xml:space="preserve">All staff aware of student, parents and carers preferred methods of </w:t>
            </w:r>
          </w:p>
          <w:p w14:paraId="34806D99" w14:textId="5542B779" w:rsidR="002A6A5B" w:rsidRPr="00062BDC" w:rsidRDefault="001F03B7" w:rsidP="001F03B7">
            <w:pPr>
              <w:pStyle w:val="ListParagraph"/>
              <w:spacing w:after="0" w:line="240" w:lineRule="auto"/>
              <w:ind w:left="0"/>
              <w:rPr>
                <w:rFonts w:cstheme="minorHAnsi"/>
                <w:bCs/>
                <w:sz w:val="20"/>
                <w:szCs w:val="20"/>
              </w:rPr>
            </w:pPr>
            <w:r w:rsidRPr="001F03B7">
              <w:rPr>
                <w:rFonts w:cstheme="minorHAnsi"/>
                <w:bCs/>
                <w:sz w:val="20"/>
                <w:szCs w:val="20"/>
              </w:rPr>
              <w:t>communication.</w:t>
            </w:r>
          </w:p>
        </w:tc>
      </w:tr>
      <w:tr w:rsidR="002A6A5B" w14:paraId="08FD9831" w14:textId="77777777" w:rsidTr="004C0E6C">
        <w:tc>
          <w:tcPr>
            <w:tcW w:w="846" w:type="dxa"/>
          </w:tcPr>
          <w:p w14:paraId="22E6818E" w14:textId="77777777" w:rsidR="002A6A5B" w:rsidRPr="00062BDC" w:rsidRDefault="002A6A5B" w:rsidP="004C0E6C">
            <w:pPr>
              <w:pStyle w:val="ListParagraph"/>
              <w:spacing w:after="0" w:line="320" w:lineRule="exact"/>
              <w:ind w:left="0"/>
              <w:rPr>
                <w:rFonts w:cstheme="minorHAnsi"/>
                <w:bCs/>
                <w:sz w:val="20"/>
                <w:szCs w:val="20"/>
              </w:rPr>
            </w:pPr>
            <w:r w:rsidRPr="00062BDC">
              <w:rPr>
                <w:rFonts w:cstheme="minorHAnsi"/>
                <w:bCs/>
                <w:sz w:val="20"/>
                <w:szCs w:val="20"/>
              </w:rPr>
              <w:t>4.</w:t>
            </w:r>
          </w:p>
        </w:tc>
        <w:tc>
          <w:tcPr>
            <w:tcW w:w="3402" w:type="dxa"/>
          </w:tcPr>
          <w:p w14:paraId="3F2A465C" w14:textId="49DA2B5E" w:rsidR="00A57611" w:rsidRPr="00A57611" w:rsidRDefault="00803148" w:rsidP="00A57611">
            <w:pPr>
              <w:rPr>
                <w:rFonts w:cstheme="minorHAnsi"/>
                <w:bCs/>
                <w:sz w:val="20"/>
                <w:szCs w:val="20"/>
              </w:rPr>
            </w:pPr>
            <w:r>
              <w:rPr>
                <w:rFonts w:cstheme="minorHAnsi"/>
                <w:bCs/>
                <w:sz w:val="20"/>
                <w:szCs w:val="20"/>
              </w:rPr>
              <w:t>I</w:t>
            </w:r>
            <w:r w:rsidR="00A57611" w:rsidRPr="00A57611">
              <w:rPr>
                <w:rFonts w:cstheme="minorHAnsi"/>
                <w:bCs/>
                <w:sz w:val="20"/>
                <w:szCs w:val="20"/>
              </w:rPr>
              <w:t xml:space="preserve">nclude discussion of access to </w:t>
            </w:r>
          </w:p>
          <w:p w14:paraId="53DA17EE" w14:textId="77777777" w:rsidR="00A57611" w:rsidRPr="00A57611" w:rsidRDefault="00A57611" w:rsidP="00A57611">
            <w:pPr>
              <w:rPr>
                <w:rFonts w:cstheme="minorHAnsi"/>
                <w:bCs/>
                <w:sz w:val="20"/>
                <w:szCs w:val="20"/>
              </w:rPr>
            </w:pPr>
            <w:r w:rsidRPr="00A57611">
              <w:rPr>
                <w:rFonts w:cstheme="minorHAnsi"/>
                <w:bCs/>
                <w:sz w:val="20"/>
                <w:szCs w:val="20"/>
              </w:rPr>
              <w:t xml:space="preserve">information in all annual reviews of </w:t>
            </w:r>
          </w:p>
          <w:p w14:paraId="0004EC39" w14:textId="7CD5C1CA" w:rsidR="002A6A5B" w:rsidRPr="00062BDC" w:rsidRDefault="00A57611" w:rsidP="00A57611">
            <w:pPr>
              <w:rPr>
                <w:rFonts w:cstheme="minorHAnsi"/>
                <w:bCs/>
                <w:sz w:val="20"/>
                <w:szCs w:val="20"/>
              </w:rPr>
            </w:pPr>
            <w:r w:rsidRPr="00A57611">
              <w:rPr>
                <w:rFonts w:cstheme="minorHAnsi"/>
                <w:bCs/>
                <w:sz w:val="20"/>
                <w:szCs w:val="20"/>
              </w:rPr>
              <w:t>SEND needs</w:t>
            </w:r>
            <w:r w:rsidR="00FD252A">
              <w:rPr>
                <w:rFonts w:cstheme="minorHAnsi"/>
                <w:bCs/>
                <w:sz w:val="20"/>
                <w:szCs w:val="20"/>
              </w:rPr>
              <w:t>.</w:t>
            </w:r>
          </w:p>
        </w:tc>
        <w:tc>
          <w:tcPr>
            <w:tcW w:w="3827" w:type="dxa"/>
          </w:tcPr>
          <w:p w14:paraId="106FFBD8" w14:textId="34F1678B" w:rsidR="00D176CE" w:rsidRPr="0096509A" w:rsidRDefault="00D176CE" w:rsidP="00620C8D">
            <w:pPr>
              <w:pStyle w:val="ListParagraph"/>
              <w:numPr>
                <w:ilvl w:val="0"/>
                <w:numId w:val="20"/>
              </w:numPr>
              <w:spacing w:after="0" w:line="240" w:lineRule="auto"/>
              <w:ind w:left="318" w:hanging="318"/>
              <w:rPr>
                <w:rFonts w:cstheme="minorHAnsi"/>
                <w:bCs/>
                <w:sz w:val="20"/>
                <w:szCs w:val="20"/>
              </w:rPr>
            </w:pPr>
            <w:r w:rsidRPr="0096509A">
              <w:rPr>
                <w:rFonts w:cstheme="minorHAnsi"/>
                <w:bCs/>
                <w:sz w:val="20"/>
                <w:szCs w:val="20"/>
              </w:rPr>
              <w:t>Ensure preferred method of</w:t>
            </w:r>
            <w:r w:rsidR="00395FB0">
              <w:rPr>
                <w:rFonts w:cstheme="minorHAnsi"/>
                <w:bCs/>
                <w:sz w:val="20"/>
                <w:szCs w:val="20"/>
              </w:rPr>
              <w:t xml:space="preserve"> </w:t>
            </w:r>
            <w:r w:rsidRPr="0096509A">
              <w:rPr>
                <w:rFonts w:cstheme="minorHAnsi"/>
                <w:bCs/>
                <w:sz w:val="20"/>
                <w:szCs w:val="20"/>
              </w:rPr>
              <w:t>communication is used.</w:t>
            </w:r>
          </w:p>
          <w:p w14:paraId="2862DEC2" w14:textId="77777777" w:rsidR="00D176CE" w:rsidRDefault="00D176CE" w:rsidP="00D176CE">
            <w:pPr>
              <w:rPr>
                <w:rFonts w:cstheme="minorHAnsi"/>
                <w:bCs/>
                <w:sz w:val="20"/>
                <w:szCs w:val="20"/>
              </w:rPr>
            </w:pPr>
          </w:p>
          <w:p w14:paraId="042BF745" w14:textId="610D83AE" w:rsidR="00D176CE" w:rsidRPr="00D176CE" w:rsidRDefault="00D176CE" w:rsidP="00D176CE">
            <w:pPr>
              <w:rPr>
                <w:rFonts w:cstheme="minorHAnsi"/>
                <w:bCs/>
                <w:sz w:val="20"/>
                <w:szCs w:val="20"/>
              </w:rPr>
            </w:pPr>
            <w:r w:rsidRPr="00D176CE">
              <w:rPr>
                <w:rFonts w:cstheme="minorHAnsi"/>
                <w:bCs/>
                <w:sz w:val="20"/>
                <w:szCs w:val="20"/>
              </w:rPr>
              <w:t>(b) Develop strategies through EHCP.</w:t>
            </w:r>
          </w:p>
          <w:p w14:paraId="2AB94CA1" w14:textId="77777777" w:rsidR="00D176CE" w:rsidRDefault="00D176CE" w:rsidP="00D176CE">
            <w:pPr>
              <w:rPr>
                <w:rFonts w:cstheme="minorHAnsi"/>
                <w:bCs/>
                <w:sz w:val="20"/>
                <w:szCs w:val="20"/>
              </w:rPr>
            </w:pPr>
          </w:p>
          <w:p w14:paraId="51134607" w14:textId="62CC9BCD" w:rsidR="002A6A5B" w:rsidRPr="00062BDC" w:rsidRDefault="00BF48D1" w:rsidP="00D176CE">
            <w:pPr>
              <w:rPr>
                <w:rFonts w:cstheme="minorHAnsi"/>
                <w:bCs/>
                <w:sz w:val="20"/>
                <w:szCs w:val="20"/>
              </w:rPr>
            </w:pPr>
            <w:r>
              <w:rPr>
                <w:rFonts w:cstheme="minorHAnsi"/>
                <w:bCs/>
                <w:sz w:val="20"/>
                <w:szCs w:val="20"/>
              </w:rPr>
              <w:t xml:space="preserve">(c) </w:t>
            </w:r>
            <w:r w:rsidR="00D176CE" w:rsidRPr="00D176CE">
              <w:rPr>
                <w:rFonts w:cstheme="minorHAnsi"/>
                <w:bCs/>
                <w:sz w:val="20"/>
                <w:szCs w:val="20"/>
              </w:rPr>
              <w:t>Deliver strategies to all staff through training.</w:t>
            </w:r>
          </w:p>
        </w:tc>
        <w:tc>
          <w:tcPr>
            <w:tcW w:w="1276" w:type="dxa"/>
          </w:tcPr>
          <w:p w14:paraId="6B724851" w14:textId="369D0CB4" w:rsidR="002A6A5B" w:rsidRPr="00F76AF6" w:rsidRDefault="00DB3CEA" w:rsidP="004C0E6C">
            <w:pPr>
              <w:pStyle w:val="ListParagraph"/>
              <w:spacing w:after="0" w:line="240" w:lineRule="auto"/>
              <w:ind w:left="0"/>
              <w:rPr>
                <w:rFonts w:cstheme="minorHAnsi"/>
                <w:bCs/>
                <w:sz w:val="20"/>
                <w:szCs w:val="20"/>
              </w:rPr>
            </w:pPr>
            <w:r>
              <w:rPr>
                <w:rFonts w:cstheme="minorHAnsi"/>
                <w:bCs/>
                <w:sz w:val="20"/>
                <w:szCs w:val="20"/>
              </w:rPr>
              <w:t>R</w:t>
            </w:r>
            <w:r w:rsidRPr="00DB3CEA">
              <w:rPr>
                <w:rFonts w:cstheme="minorHAnsi"/>
                <w:bCs/>
                <w:sz w:val="20"/>
                <w:szCs w:val="20"/>
              </w:rPr>
              <w:t>eviewed bi</w:t>
            </w:r>
            <w:r w:rsidR="00DB3274">
              <w:rPr>
                <w:rFonts w:cstheme="minorHAnsi"/>
                <w:bCs/>
                <w:sz w:val="20"/>
                <w:szCs w:val="20"/>
              </w:rPr>
              <w:t>-</w:t>
            </w:r>
            <w:r w:rsidRPr="00DB3CEA">
              <w:rPr>
                <w:rFonts w:cstheme="minorHAnsi"/>
                <w:bCs/>
                <w:sz w:val="20"/>
                <w:szCs w:val="20"/>
              </w:rPr>
              <w:t>annually</w:t>
            </w:r>
          </w:p>
        </w:tc>
        <w:tc>
          <w:tcPr>
            <w:tcW w:w="2126" w:type="dxa"/>
          </w:tcPr>
          <w:p w14:paraId="1A4D3A19" w14:textId="2A834986" w:rsidR="002A6A5B" w:rsidRPr="00062BDC" w:rsidRDefault="00E86B71" w:rsidP="00EE20A5">
            <w:pPr>
              <w:rPr>
                <w:rFonts w:cstheme="minorHAnsi"/>
                <w:bCs/>
                <w:sz w:val="20"/>
                <w:szCs w:val="20"/>
              </w:rPr>
            </w:pPr>
            <w:r w:rsidRPr="00E86B71">
              <w:rPr>
                <w:rFonts w:cstheme="minorHAnsi"/>
                <w:bCs/>
                <w:sz w:val="20"/>
                <w:szCs w:val="20"/>
              </w:rPr>
              <w:t>SEND/Student Support</w:t>
            </w:r>
          </w:p>
        </w:tc>
        <w:tc>
          <w:tcPr>
            <w:tcW w:w="3224" w:type="dxa"/>
          </w:tcPr>
          <w:p w14:paraId="368ECE1E" w14:textId="77777777" w:rsidR="00EE20A5" w:rsidRPr="00EE20A5" w:rsidRDefault="00EE20A5" w:rsidP="00EE20A5">
            <w:pPr>
              <w:rPr>
                <w:rFonts w:cstheme="minorHAnsi"/>
                <w:bCs/>
                <w:sz w:val="20"/>
                <w:szCs w:val="20"/>
              </w:rPr>
            </w:pPr>
            <w:r w:rsidRPr="00EE20A5">
              <w:rPr>
                <w:rFonts w:cstheme="minorHAnsi"/>
                <w:bCs/>
                <w:sz w:val="20"/>
                <w:szCs w:val="20"/>
              </w:rPr>
              <w:t xml:space="preserve">To ensure all students are able to </w:t>
            </w:r>
          </w:p>
          <w:p w14:paraId="531FE0BD" w14:textId="1F863003" w:rsidR="002A6A5B" w:rsidRPr="00062BDC" w:rsidRDefault="00EE20A5" w:rsidP="00EE20A5">
            <w:pPr>
              <w:rPr>
                <w:rFonts w:cstheme="minorHAnsi"/>
                <w:bCs/>
                <w:sz w:val="20"/>
                <w:szCs w:val="20"/>
              </w:rPr>
            </w:pPr>
            <w:r w:rsidRPr="00EE20A5">
              <w:rPr>
                <w:rFonts w:cstheme="minorHAnsi"/>
                <w:bCs/>
                <w:sz w:val="20"/>
                <w:szCs w:val="20"/>
              </w:rPr>
              <w:t>access the curriculum.</w:t>
            </w:r>
          </w:p>
        </w:tc>
      </w:tr>
      <w:tr w:rsidR="004B0B5A" w14:paraId="717A4ECD" w14:textId="77777777" w:rsidTr="004C0E6C">
        <w:tc>
          <w:tcPr>
            <w:tcW w:w="846" w:type="dxa"/>
          </w:tcPr>
          <w:p w14:paraId="7240D7C1" w14:textId="0BE20C99" w:rsidR="004B0B5A" w:rsidRPr="00062BDC" w:rsidRDefault="004B0B5A" w:rsidP="004C0E6C">
            <w:pPr>
              <w:pStyle w:val="ListParagraph"/>
              <w:spacing w:after="0" w:line="320" w:lineRule="exact"/>
              <w:ind w:left="0"/>
              <w:rPr>
                <w:rFonts w:cstheme="minorHAnsi"/>
                <w:bCs/>
                <w:sz w:val="20"/>
                <w:szCs w:val="20"/>
              </w:rPr>
            </w:pPr>
            <w:r>
              <w:rPr>
                <w:rFonts w:cstheme="minorHAnsi"/>
                <w:bCs/>
                <w:sz w:val="20"/>
                <w:szCs w:val="20"/>
              </w:rPr>
              <w:t>5.</w:t>
            </w:r>
          </w:p>
        </w:tc>
        <w:tc>
          <w:tcPr>
            <w:tcW w:w="3402" w:type="dxa"/>
          </w:tcPr>
          <w:p w14:paraId="3E2249F4" w14:textId="77777777" w:rsidR="004B0B5A" w:rsidRPr="004B0B5A" w:rsidRDefault="004B0B5A" w:rsidP="004B0B5A">
            <w:pPr>
              <w:rPr>
                <w:rFonts w:cstheme="minorHAnsi"/>
                <w:bCs/>
                <w:sz w:val="20"/>
                <w:szCs w:val="20"/>
              </w:rPr>
            </w:pPr>
            <w:r w:rsidRPr="004B0B5A">
              <w:rPr>
                <w:rFonts w:cstheme="minorHAnsi"/>
                <w:bCs/>
                <w:sz w:val="20"/>
                <w:szCs w:val="20"/>
              </w:rPr>
              <w:t xml:space="preserve">Produce accessibility information </w:t>
            </w:r>
          </w:p>
          <w:p w14:paraId="447BF806" w14:textId="77777777" w:rsidR="004B0B5A" w:rsidRPr="004B0B5A" w:rsidRDefault="004B0B5A" w:rsidP="004B0B5A">
            <w:pPr>
              <w:rPr>
                <w:rFonts w:cstheme="minorHAnsi"/>
                <w:bCs/>
                <w:sz w:val="20"/>
                <w:szCs w:val="20"/>
              </w:rPr>
            </w:pPr>
            <w:r w:rsidRPr="004B0B5A">
              <w:rPr>
                <w:rFonts w:cstheme="minorHAnsi"/>
                <w:bCs/>
                <w:sz w:val="20"/>
                <w:szCs w:val="20"/>
              </w:rPr>
              <w:t xml:space="preserve">to increase support for parents and </w:t>
            </w:r>
          </w:p>
          <w:p w14:paraId="3CA1FF13" w14:textId="62E6C49C" w:rsidR="004B0B5A" w:rsidRDefault="004B0B5A" w:rsidP="004B0B5A">
            <w:pPr>
              <w:rPr>
                <w:rFonts w:cstheme="minorHAnsi"/>
                <w:bCs/>
                <w:sz w:val="20"/>
                <w:szCs w:val="20"/>
              </w:rPr>
            </w:pPr>
            <w:r w:rsidRPr="004B0B5A">
              <w:rPr>
                <w:rFonts w:cstheme="minorHAnsi"/>
                <w:bCs/>
                <w:sz w:val="20"/>
                <w:szCs w:val="20"/>
              </w:rPr>
              <w:t>carers of disabled students</w:t>
            </w:r>
          </w:p>
        </w:tc>
        <w:tc>
          <w:tcPr>
            <w:tcW w:w="3827" w:type="dxa"/>
          </w:tcPr>
          <w:p w14:paraId="2DC34E66" w14:textId="013BE2BA" w:rsidR="004B0B5A" w:rsidRPr="00D176CE" w:rsidRDefault="0018715A" w:rsidP="0018715A">
            <w:pPr>
              <w:rPr>
                <w:rFonts w:cstheme="minorHAnsi"/>
                <w:bCs/>
                <w:sz w:val="20"/>
                <w:szCs w:val="20"/>
              </w:rPr>
            </w:pPr>
            <w:r w:rsidRPr="0018715A">
              <w:rPr>
                <w:rFonts w:cstheme="minorHAnsi"/>
                <w:bCs/>
                <w:sz w:val="20"/>
                <w:szCs w:val="20"/>
              </w:rPr>
              <w:t xml:space="preserve">Establish with parents and carers a SEND information portal on the </w:t>
            </w:r>
            <w:r w:rsidR="00827B91">
              <w:rPr>
                <w:rFonts w:cstheme="minorHAnsi"/>
                <w:bCs/>
                <w:sz w:val="20"/>
                <w:szCs w:val="20"/>
              </w:rPr>
              <w:t>school</w:t>
            </w:r>
            <w:r w:rsidRPr="0018715A">
              <w:rPr>
                <w:rFonts w:cstheme="minorHAnsi"/>
                <w:bCs/>
                <w:sz w:val="20"/>
                <w:szCs w:val="20"/>
              </w:rPr>
              <w:t xml:space="preserve"> VLE.</w:t>
            </w:r>
          </w:p>
        </w:tc>
        <w:tc>
          <w:tcPr>
            <w:tcW w:w="1276" w:type="dxa"/>
          </w:tcPr>
          <w:p w14:paraId="38A3785F" w14:textId="3033323F" w:rsidR="004B0B5A" w:rsidRDefault="0018715A" w:rsidP="004C0E6C">
            <w:pPr>
              <w:pStyle w:val="ListParagraph"/>
              <w:spacing w:after="0" w:line="240" w:lineRule="auto"/>
              <w:ind w:left="0"/>
              <w:rPr>
                <w:rFonts w:cstheme="minorHAnsi"/>
                <w:bCs/>
                <w:sz w:val="20"/>
                <w:szCs w:val="20"/>
              </w:rPr>
            </w:pPr>
            <w:r>
              <w:rPr>
                <w:rFonts w:cstheme="minorHAnsi"/>
                <w:bCs/>
                <w:sz w:val="20"/>
                <w:szCs w:val="20"/>
              </w:rPr>
              <w:t>Annually</w:t>
            </w:r>
          </w:p>
        </w:tc>
        <w:tc>
          <w:tcPr>
            <w:tcW w:w="2126" w:type="dxa"/>
          </w:tcPr>
          <w:p w14:paraId="724D9BC4" w14:textId="29366FD0" w:rsidR="004B0B5A" w:rsidRPr="00E86B71" w:rsidRDefault="0018715A" w:rsidP="00EE20A5">
            <w:pPr>
              <w:rPr>
                <w:rFonts w:cstheme="minorHAnsi"/>
                <w:bCs/>
                <w:sz w:val="20"/>
                <w:szCs w:val="20"/>
              </w:rPr>
            </w:pPr>
            <w:r>
              <w:rPr>
                <w:rFonts w:cstheme="minorHAnsi"/>
                <w:bCs/>
                <w:sz w:val="20"/>
                <w:szCs w:val="20"/>
              </w:rPr>
              <w:t>SENCO</w:t>
            </w:r>
          </w:p>
        </w:tc>
        <w:tc>
          <w:tcPr>
            <w:tcW w:w="3224" w:type="dxa"/>
          </w:tcPr>
          <w:p w14:paraId="7A6913EC" w14:textId="155A592D" w:rsidR="00F47858" w:rsidRPr="00F47858" w:rsidRDefault="00F47858" w:rsidP="00F47858">
            <w:pPr>
              <w:rPr>
                <w:rFonts w:cstheme="minorHAnsi"/>
                <w:bCs/>
                <w:sz w:val="20"/>
                <w:szCs w:val="20"/>
              </w:rPr>
            </w:pPr>
            <w:r>
              <w:rPr>
                <w:rFonts w:cstheme="minorHAnsi"/>
                <w:bCs/>
                <w:sz w:val="20"/>
                <w:szCs w:val="20"/>
              </w:rPr>
              <w:t>T</w:t>
            </w:r>
            <w:r w:rsidRPr="00F47858">
              <w:rPr>
                <w:rFonts w:cstheme="minorHAnsi"/>
                <w:bCs/>
                <w:sz w:val="20"/>
                <w:szCs w:val="20"/>
              </w:rPr>
              <w:t xml:space="preserve">o ensure all parents and carers are </w:t>
            </w:r>
          </w:p>
          <w:p w14:paraId="265DA471" w14:textId="223828E8" w:rsidR="004B0B5A" w:rsidRPr="00EE20A5" w:rsidRDefault="00F47858" w:rsidP="00F47858">
            <w:pPr>
              <w:rPr>
                <w:rFonts w:cstheme="minorHAnsi"/>
                <w:bCs/>
                <w:sz w:val="20"/>
                <w:szCs w:val="20"/>
              </w:rPr>
            </w:pPr>
            <w:r w:rsidRPr="00F47858">
              <w:rPr>
                <w:rFonts w:cstheme="minorHAnsi"/>
                <w:bCs/>
                <w:sz w:val="20"/>
                <w:szCs w:val="20"/>
              </w:rPr>
              <w:t xml:space="preserve">aware of how the </w:t>
            </w:r>
            <w:r w:rsidR="00073CC9">
              <w:rPr>
                <w:rFonts w:cstheme="minorHAnsi"/>
                <w:bCs/>
                <w:sz w:val="20"/>
                <w:szCs w:val="20"/>
              </w:rPr>
              <w:t>school</w:t>
            </w:r>
            <w:r w:rsidRPr="00F47858">
              <w:rPr>
                <w:rFonts w:cstheme="minorHAnsi"/>
                <w:bCs/>
                <w:sz w:val="20"/>
                <w:szCs w:val="20"/>
              </w:rPr>
              <w:t xml:space="preserve"> will ensure full accessibility within the</w:t>
            </w:r>
            <w:r w:rsidR="006E5128">
              <w:rPr>
                <w:rFonts w:cstheme="minorHAnsi"/>
                <w:bCs/>
                <w:sz w:val="20"/>
                <w:szCs w:val="20"/>
              </w:rPr>
              <w:t xml:space="preserve"> school</w:t>
            </w:r>
          </w:p>
        </w:tc>
      </w:tr>
    </w:tbl>
    <w:p w14:paraId="260D71C1" w14:textId="77777777" w:rsidR="00687328" w:rsidRDefault="00687328" w:rsidP="002A6A5B">
      <w:pPr>
        <w:sectPr w:rsidR="00687328" w:rsidSect="00C21AF3">
          <w:pgSz w:w="16838" w:h="11906" w:orient="landscape"/>
          <w:pgMar w:top="1440" w:right="993" w:bottom="1134" w:left="1134" w:header="708" w:footer="511" w:gutter="0"/>
          <w:pgBorders w:offsetFrom="page">
            <w:top w:val="single" w:sz="36" w:space="24" w:color="0067B4"/>
            <w:left w:val="single" w:sz="36" w:space="24" w:color="0067B4"/>
            <w:bottom w:val="single" w:sz="36" w:space="24" w:color="0067B4"/>
            <w:right w:val="single" w:sz="36" w:space="24" w:color="0067B4"/>
          </w:pgBorders>
          <w:cols w:space="708"/>
          <w:docGrid w:linePitch="360"/>
        </w:sectPr>
      </w:pPr>
    </w:p>
    <w:p w14:paraId="628CB560" w14:textId="77777777" w:rsidR="005644A0" w:rsidRDefault="005644A0" w:rsidP="00687328">
      <w:pPr>
        <w:rPr>
          <w:b/>
          <w:bCs/>
        </w:rPr>
      </w:pPr>
    </w:p>
    <w:p w14:paraId="4D59AB08" w14:textId="4181A353" w:rsidR="00687328" w:rsidRPr="00687328" w:rsidRDefault="005644A0" w:rsidP="00687328">
      <w:pPr>
        <w:rPr>
          <w:b/>
          <w:bCs/>
        </w:rPr>
      </w:pPr>
      <w:r w:rsidRPr="00687328">
        <w:rPr>
          <w:b/>
          <w:bCs/>
        </w:rPr>
        <w:t xml:space="preserve">4.6 </w:t>
      </w:r>
      <w:r w:rsidR="00DA4875" w:rsidRPr="00687328">
        <w:rPr>
          <w:b/>
          <w:bCs/>
        </w:rPr>
        <w:t>Parental Guidance</w:t>
      </w:r>
    </w:p>
    <w:p w14:paraId="0899B91D" w14:textId="2D7D2499" w:rsidR="00687328" w:rsidRDefault="00687328" w:rsidP="00687328">
      <w:r>
        <w:t xml:space="preserve">4.6.1 </w:t>
      </w:r>
      <w:r w:rsidR="003058DF">
        <w:t>School</w:t>
      </w:r>
      <w:r>
        <w:t>s must not discriminate against disabled students for a reason</w:t>
      </w:r>
      <w:r w:rsidR="00790829">
        <w:t xml:space="preserve"> </w:t>
      </w:r>
      <w:r>
        <w:t>relating to their disability. They should promote the inclusion of disabled</w:t>
      </w:r>
      <w:r w:rsidR="00790829">
        <w:t xml:space="preserve"> </w:t>
      </w:r>
      <w:r>
        <w:t xml:space="preserve">students in their admission arrangements and in all aspects of </w:t>
      </w:r>
      <w:r w:rsidR="003058DF">
        <w:t>school</w:t>
      </w:r>
      <w:r>
        <w:t xml:space="preserve"> life.</w:t>
      </w:r>
    </w:p>
    <w:p w14:paraId="0C5F3061" w14:textId="77777777" w:rsidR="00687328" w:rsidRPr="0026298C" w:rsidRDefault="00687328" w:rsidP="00687328">
      <w:pPr>
        <w:rPr>
          <w:b/>
          <w:bCs/>
        </w:rPr>
      </w:pPr>
      <w:r w:rsidRPr="0026298C">
        <w:rPr>
          <w:b/>
          <w:bCs/>
        </w:rPr>
        <w:t>Accessibility Plans and ‘Reasonable Adjustments’</w:t>
      </w:r>
    </w:p>
    <w:p w14:paraId="37A5D33B" w14:textId="7C3CA95C" w:rsidR="00687328" w:rsidRDefault="003058DF" w:rsidP="00687328">
      <w:r>
        <w:t>School</w:t>
      </w:r>
      <w:r w:rsidR="00687328">
        <w:t>s will vary widely in how accessible they are to individual disabled</w:t>
      </w:r>
      <w:r w:rsidR="00790829">
        <w:t xml:space="preserve"> </w:t>
      </w:r>
      <w:r w:rsidR="00687328">
        <w:t>students. Parents and carers should check what improvements have been</w:t>
      </w:r>
      <w:r w:rsidR="00790829">
        <w:t xml:space="preserve"> </w:t>
      </w:r>
      <w:r w:rsidR="00687328">
        <w:t xml:space="preserve">made and what is being planned when considering which </w:t>
      </w:r>
      <w:r>
        <w:t>school</w:t>
      </w:r>
      <w:r w:rsidR="00687328">
        <w:t xml:space="preserve"> they</w:t>
      </w:r>
      <w:r w:rsidR="00790829">
        <w:t xml:space="preserve"> </w:t>
      </w:r>
      <w:r w:rsidR="00687328">
        <w:t>would like their child to attend.</w:t>
      </w:r>
    </w:p>
    <w:p w14:paraId="27B87ACD" w14:textId="7A5724C0" w:rsidR="00687328" w:rsidRDefault="00687328" w:rsidP="00687328">
      <w:r>
        <w:t xml:space="preserve">Every </w:t>
      </w:r>
      <w:r w:rsidR="003058DF">
        <w:t>school</w:t>
      </w:r>
      <w:r>
        <w:t xml:space="preserve"> must have an Accessibility Plan which shows how they</w:t>
      </w:r>
      <w:r w:rsidR="00F0337C">
        <w:t xml:space="preserve"> </w:t>
      </w:r>
      <w:r>
        <w:t>intend to improve accessibility for disabled students. The plan must be</w:t>
      </w:r>
      <w:r w:rsidR="00F0337C">
        <w:t xml:space="preserve"> </w:t>
      </w:r>
      <w:r>
        <w:t>published</w:t>
      </w:r>
      <w:r w:rsidR="00B204A6">
        <w:t>,</w:t>
      </w:r>
      <w:r>
        <w:t xml:space="preserve"> and you can ask to see it. It will outline how the </w:t>
      </w:r>
      <w:r w:rsidR="003058DF">
        <w:t>school</w:t>
      </w:r>
      <w:r>
        <w:t xml:space="preserve"> will:</w:t>
      </w:r>
    </w:p>
    <w:p w14:paraId="6B4BC810" w14:textId="77777777" w:rsidR="00687328" w:rsidRDefault="00687328" w:rsidP="00687328">
      <w:r>
        <w:t>• Improve the physical environment;</w:t>
      </w:r>
    </w:p>
    <w:p w14:paraId="5546F37D" w14:textId="77777777" w:rsidR="00687328" w:rsidRDefault="00687328" w:rsidP="00687328">
      <w:r>
        <w:t>• Make improvements in the provision of information;</w:t>
      </w:r>
    </w:p>
    <w:p w14:paraId="1DF7EEFC" w14:textId="77777777" w:rsidR="00687328" w:rsidRDefault="00687328" w:rsidP="00687328">
      <w:r>
        <w:t>• Increase access to the curriculum.</w:t>
      </w:r>
    </w:p>
    <w:p w14:paraId="725F3132" w14:textId="22BF3E95" w:rsidR="00687328" w:rsidRDefault="003058DF" w:rsidP="00687328">
      <w:r>
        <w:t>School</w:t>
      </w:r>
      <w:r w:rsidR="00687328">
        <w:t>s can also increase access for individual students by making</w:t>
      </w:r>
      <w:r>
        <w:t xml:space="preserve"> </w:t>
      </w:r>
      <w:r w:rsidR="00687328">
        <w:t>‘reasonable adjustments’. These can be simple changes for instance, making</w:t>
      </w:r>
      <w:r>
        <w:t xml:space="preserve"> </w:t>
      </w:r>
      <w:r w:rsidR="00687328">
        <w:t>sure lessons are on the ground floor if one of the students uses a wheelchair</w:t>
      </w:r>
      <w:r w:rsidR="00E17683">
        <w:t xml:space="preserve"> </w:t>
      </w:r>
      <w:r w:rsidR="00687328">
        <w:t xml:space="preserve">and the </w:t>
      </w:r>
      <w:r>
        <w:t>school</w:t>
      </w:r>
      <w:r w:rsidR="00687328">
        <w:t xml:space="preserve"> does not have a lift.</w:t>
      </w:r>
    </w:p>
    <w:p w14:paraId="1B7F311D" w14:textId="0FD6442E" w:rsidR="00687328" w:rsidRDefault="00687328" w:rsidP="00687328">
      <w:r>
        <w:t xml:space="preserve">They may also be able to </w:t>
      </w:r>
      <w:r w:rsidR="00331A37">
        <w:t>help</w:t>
      </w:r>
      <w:r>
        <w:t xml:space="preserve"> during assessments or exams, so</w:t>
      </w:r>
      <w:r w:rsidR="00E17683">
        <w:t xml:space="preserve"> </w:t>
      </w:r>
      <w:r>
        <w:t>that students are assessed fairly during their course.</w:t>
      </w:r>
    </w:p>
    <w:p w14:paraId="05BAB223" w14:textId="68647BFB" w:rsidR="00687328" w:rsidRDefault="00687328" w:rsidP="00687328">
      <w:r>
        <w:t xml:space="preserve">You should always talk to a </w:t>
      </w:r>
      <w:r w:rsidR="003058DF">
        <w:t>school</w:t>
      </w:r>
      <w:r>
        <w:t xml:space="preserve"> to discuss what it can reasonably do to</w:t>
      </w:r>
      <w:r w:rsidR="001A5588">
        <w:t xml:space="preserve"> </w:t>
      </w:r>
      <w:r>
        <w:t>include your child.</w:t>
      </w:r>
    </w:p>
    <w:p w14:paraId="66508EDA" w14:textId="77777777" w:rsidR="00687328" w:rsidRPr="001A5588" w:rsidRDefault="00687328" w:rsidP="00687328">
      <w:pPr>
        <w:rPr>
          <w:b/>
          <w:bCs/>
        </w:rPr>
      </w:pPr>
      <w:r w:rsidRPr="001A5588">
        <w:rPr>
          <w:b/>
          <w:bCs/>
        </w:rPr>
        <w:t>Improvements to the Physical Environment</w:t>
      </w:r>
    </w:p>
    <w:p w14:paraId="7F08BBCE" w14:textId="573B0056" w:rsidR="00687328" w:rsidRDefault="00687328" w:rsidP="00687328">
      <w:r>
        <w:t xml:space="preserve">Changes to the physical environment that a </w:t>
      </w:r>
      <w:r w:rsidR="003058DF">
        <w:t>school</w:t>
      </w:r>
      <w:r>
        <w:t xml:space="preserve"> could make to</w:t>
      </w:r>
      <w:r w:rsidR="003058DF">
        <w:t xml:space="preserve"> </w:t>
      </w:r>
      <w:r>
        <w:t>increase access might include:</w:t>
      </w:r>
    </w:p>
    <w:p w14:paraId="0D19CC78" w14:textId="77777777" w:rsidR="00687328" w:rsidRDefault="00687328" w:rsidP="00687328">
      <w:r>
        <w:t>• Lighting and paint schemes to help visually impaired children;</w:t>
      </w:r>
    </w:p>
    <w:p w14:paraId="31C5CA2C" w14:textId="77777777" w:rsidR="00687328" w:rsidRDefault="00687328" w:rsidP="00687328">
      <w:bookmarkStart w:id="2" w:name="_Hlk106006621"/>
      <w:r>
        <w:t>• Lifts and ramps to help physically impaired children;</w:t>
      </w:r>
    </w:p>
    <w:bookmarkEnd w:id="2"/>
    <w:p w14:paraId="430FCAF2" w14:textId="05D65BA3" w:rsidR="00D61EC3" w:rsidRDefault="00D61EC3" w:rsidP="00D61EC3">
      <w:r>
        <w:t xml:space="preserve">• </w:t>
      </w:r>
      <w:r w:rsidR="009B1BB7">
        <w:t>Additional accessible WC facilities</w:t>
      </w:r>
      <w:r>
        <w:t>;</w:t>
      </w:r>
    </w:p>
    <w:p w14:paraId="5C28B204" w14:textId="3E42A43C" w:rsidR="009941FE" w:rsidRDefault="009941FE" w:rsidP="00D61EC3">
      <w:r>
        <w:t xml:space="preserve">• Tactile markings </w:t>
      </w:r>
      <w:r w:rsidR="003067D3">
        <w:t>at crossing points and at staircases to assist those with</w:t>
      </w:r>
      <w:r w:rsidR="008D2FAE">
        <w:t xml:space="preserve"> visual impairments</w:t>
      </w:r>
      <w:r>
        <w:t>;</w:t>
      </w:r>
    </w:p>
    <w:p w14:paraId="42040C76" w14:textId="052A0EA2" w:rsidR="00EE59A1" w:rsidRDefault="00687328" w:rsidP="00687328">
      <w:r>
        <w:t>• Carpeting and acoustic tiling of classrooms to help hearing impaired students.</w:t>
      </w:r>
    </w:p>
    <w:p w14:paraId="222E5152" w14:textId="77777777" w:rsidR="00687328" w:rsidRPr="001A5588" w:rsidRDefault="00687328" w:rsidP="00687328">
      <w:pPr>
        <w:rPr>
          <w:b/>
          <w:bCs/>
        </w:rPr>
      </w:pPr>
      <w:r w:rsidRPr="001A5588">
        <w:rPr>
          <w:b/>
          <w:bCs/>
        </w:rPr>
        <w:t>Improving the Way Information is Delivered to Disabled Students</w:t>
      </w:r>
    </w:p>
    <w:p w14:paraId="65F28084" w14:textId="77777777" w:rsidR="00687328" w:rsidRDefault="00687328" w:rsidP="00687328">
      <w:r>
        <w:t>Information that is normally provided in writing (such as handouts, timetables</w:t>
      </w:r>
    </w:p>
    <w:p w14:paraId="23393DF8" w14:textId="77777777" w:rsidR="00687328" w:rsidRDefault="00687328" w:rsidP="00687328">
      <w:r>
        <w:t>and textbooks) can be made more accessible by providing it:</w:t>
      </w:r>
    </w:p>
    <w:p w14:paraId="660B09CA" w14:textId="77777777" w:rsidR="00687328" w:rsidRDefault="00687328" w:rsidP="00687328">
      <w:r>
        <w:t>• in Braille</w:t>
      </w:r>
    </w:p>
    <w:p w14:paraId="50837B26" w14:textId="77777777" w:rsidR="00687328" w:rsidRDefault="00687328" w:rsidP="00687328">
      <w:r>
        <w:t>• in large print</w:t>
      </w:r>
    </w:p>
    <w:p w14:paraId="5F1848CE" w14:textId="77777777" w:rsidR="00687328" w:rsidRDefault="00687328" w:rsidP="00687328">
      <w:r>
        <w:t>• on audiotape</w:t>
      </w:r>
    </w:p>
    <w:p w14:paraId="4AEC62DA" w14:textId="7185D950" w:rsidR="002A6A5B" w:rsidRDefault="00687328" w:rsidP="00687328">
      <w:r>
        <w:t>• using a symbol syste</w:t>
      </w:r>
      <w:r w:rsidR="000671BB">
        <w:t>m</w:t>
      </w:r>
    </w:p>
    <w:p w14:paraId="20F54A18" w14:textId="77777777" w:rsidR="003058DF" w:rsidRDefault="003058DF" w:rsidP="003058DF"/>
    <w:p w14:paraId="4272CB89" w14:textId="77777777" w:rsidR="003058DF" w:rsidRDefault="003058DF" w:rsidP="003058DF"/>
    <w:p w14:paraId="04021D5C" w14:textId="77777777" w:rsidR="003058DF" w:rsidRPr="00D9261A" w:rsidRDefault="003058DF" w:rsidP="003058DF">
      <w:pPr>
        <w:rPr>
          <w:b/>
          <w:bCs/>
        </w:rPr>
      </w:pPr>
      <w:r w:rsidRPr="00D9261A">
        <w:rPr>
          <w:b/>
          <w:bCs/>
        </w:rPr>
        <w:t>Increased Access to the Curriculum</w:t>
      </w:r>
    </w:p>
    <w:p w14:paraId="382312EE" w14:textId="7DE77C15" w:rsidR="003058DF" w:rsidRDefault="003058DF" w:rsidP="003058DF">
      <w:r>
        <w:t>Adjustments that would help disabled students have better access to the</w:t>
      </w:r>
      <w:r w:rsidR="00D9261A">
        <w:t xml:space="preserve"> </w:t>
      </w:r>
      <w:r>
        <w:t>curriculum might include:</w:t>
      </w:r>
    </w:p>
    <w:p w14:paraId="3499FB58" w14:textId="77777777" w:rsidR="003058DF" w:rsidRDefault="003058DF" w:rsidP="003058DF">
      <w:r>
        <w:t>• changes to teaching and learning arrangements;</w:t>
      </w:r>
    </w:p>
    <w:p w14:paraId="124C325E" w14:textId="77777777" w:rsidR="003058DF" w:rsidRDefault="003058DF" w:rsidP="003058DF">
      <w:r>
        <w:t>• classroom organisation;</w:t>
      </w:r>
    </w:p>
    <w:p w14:paraId="1034F9FF" w14:textId="77777777" w:rsidR="003058DF" w:rsidRDefault="003058DF" w:rsidP="003058DF">
      <w:r>
        <w:t>• timetabling;</w:t>
      </w:r>
    </w:p>
    <w:p w14:paraId="5B6767CE" w14:textId="77777777" w:rsidR="003058DF" w:rsidRDefault="003058DF" w:rsidP="003058DF">
      <w:r>
        <w:t>• support from other students.</w:t>
      </w:r>
    </w:p>
    <w:p w14:paraId="29061E35" w14:textId="77777777" w:rsidR="003058DF" w:rsidRPr="00D9261A" w:rsidRDefault="003058DF" w:rsidP="003058DF">
      <w:pPr>
        <w:rPr>
          <w:b/>
          <w:bCs/>
        </w:rPr>
      </w:pPr>
      <w:r w:rsidRPr="00D9261A">
        <w:rPr>
          <w:b/>
          <w:bCs/>
        </w:rPr>
        <w:t>Assistive Technology</w:t>
      </w:r>
    </w:p>
    <w:p w14:paraId="01FF372E" w14:textId="49C4217E" w:rsidR="003058DF" w:rsidRDefault="003058DF" w:rsidP="003058DF">
      <w:r>
        <w:t>Technology suited to your child's needs can help them learn faster and more</w:t>
      </w:r>
      <w:r w:rsidR="00D9261A">
        <w:t xml:space="preserve"> </w:t>
      </w:r>
      <w:r>
        <w:t>easily. This can increase their access to the curriculum. Examples of</w:t>
      </w:r>
      <w:r w:rsidR="00D9261A">
        <w:t xml:space="preserve"> </w:t>
      </w:r>
      <w:r>
        <w:t>technology that can help include:</w:t>
      </w:r>
    </w:p>
    <w:p w14:paraId="36F4A000" w14:textId="77777777" w:rsidR="003058DF" w:rsidRDefault="003058DF" w:rsidP="003058DF">
      <w:r>
        <w:t>• touch-screen computers, joysticks and tracker balls;</w:t>
      </w:r>
    </w:p>
    <w:p w14:paraId="61AAF3FF" w14:textId="77777777" w:rsidR="003058DF" w:rsidRDefault="003058DF" w:rsidP="003058DF">
      <w:r>
        <w:t>• easy-to-use keyboards;</w:t>
      </w:r>
    </w:p>
    <w:p w14:paraId="634C14F2" w14:textId="1E52FF1A" w:rsidR="000348CE" w:rsidRDefault="000348CE" w:rsidP="000348CE">
      <w:r>
        <w:t>• adjustable tables;</w:t>
      </w:r>
    </w:p>
    <w:p w14:paraId="765F5FDD" w14:textId="77777777" w:rsidR="003058DF" w:rsidRDefault="003058DF" w:rsidP="003058DF">
      <w:r>
        <w:t>• interactive whiteboards;</w:t>
      </w:r>
    </w:p>
    <w:p w14:paraId="43EDA682" w14:textId="77777777" w:rsidR="003058DF" w:rsidRDefault="003058DF" w:rsidP="003058DF">
      <w:r>
        <w:t>• text-to-speech software</w:t>
      </w:r>
    </w:p>
    <w:p w14:paraId="0F19A192" w14:textId="77777777" w:rsidR="003058DF" w:rsidRDefault="003058DF" w:rsidP="003058DF">
      <w:r>
        <w:t>• Braille-translation software;</w:t>
      </w:r>
    </w:p>
    <w:p w14:paraId="7EAA2A62" w14:textId="47CFFB8D" w:rsidR="00A425AA" w:rsidRDefault="00A425AA" w:rsidP="003058DF">
      <w:r>
        <w:t>• Induction loop technology;</w:t>
      </w:r>
    </w:p>
    <w:p w14:paraId="0E9E2486" w14:textId="0B80BD71" w:rsidR="00A425AA" w:rsidRDefault="003058DF" w:rsidP="003058DF">
      <w:r>
        <w:t>• software that connects words with pictures or symbols.</w:t>
      </w:r>
    </w:p>
    <w:p w14:paraId="2007C1D2" w14:textId="7380F673" w:rsidR="003058DF" w:rsidRDefault="003058DF" w:rsidP="003058DF">
      <w:r>
        <w:t xml:space="preserve">Some </w:t>
      </w:r>
      <w:r w:rsidR="00BE4E8E">
        <w:t>school</w:t>
      </w:r>
      <w:r>
        <w:t>s may already have this kind of technology available or may</w:t>
      </w:r>
      <w:r w:rsidR="00BE4E8E">
        <w:t xml:space="preserve"> </w:t>
      </w:r>
      <w:r>
        <w:t>be planning to get it. Arrangements for distributing resources and funding for</w:t>
      </w:r>
      <w:r w:rsidR="00BE4E8E">
        <w:t xml:space="preserve"> </w:t>
      </w:r>
      <w:r>
        <w:t>equipment vary throughout the UK. If your child has an Education, Health</w:t>
      </w:r>
      <w:r w:rsidR="002950D4">
        <w:t xml:space="preserve"> </w:t>
      </w:r>
      <w:r>
        <w:t>and Care Plan (EHCP), the support outlined in this document must be</w:t>
      </w:r>
      <w:r w:rsidR="002950D4">
        <w:t xml:space="preserve"> </w:t>
      </w:r>
      <w:r>
        <w:t>provided. This may include special equipment.</w:t>
      </w:r>
    </w:p>
    <w:p w14:paraId="64A34A56" w14:textId="2AC6FCB8" w:rsidR="003058DF" w:rsidRPr="002950D4" w:rsidRDefault="003058DF" w:rsidP="003058DF">
      <w:pPr>
        <w:rPr>
          <w:b/>
          <w:bCs/>
        </w:rPr>
      </w:pPr>
      <w:r w:rsidRPr="002950D4">
        <w:rPr>
          <w:b/>
          <w:bCs/>
        </w:rPr>
        <w:t>School Transport</w:t>
      </w:r>
    </w:p>
    <w:p w14:paraId="416C26A1" w14:textId="738A1FD2" w:rsidR="003058DF" w:rsidRDefault="003058DF" w:rsidP="003058DF">
      <w:r>
        <w:t xml:space="preserve">The same basic rules apply to all children. But </w:t>
      </w:r>
      <w:r w:rsidR="00343D54">
        <w:t>Local Education Authorities (</w:t>
      </w:r>
      <w:r>
        <w:t>LEAs</w:t>
      </w:r>
      <w:r w:rsidR="00343D54">
        <w:t>)</w:t>
      </w:r>
      <w:r>
        <w:t xml:space="preserve"> can make a decision to</w:t>
      </w:r>
      <w:r w:rsidR="002950D4">
        <w:t xml:space="preserve"> </w:t>
      </w:r>
      <w:r>
        <w:t>provide transport on a case by case basis for a disabled child. Your LEA will</w:t>
      </w:r>
      <w:r w:rsidR="002950D4">
        <w:t xml:space="preserve"> </w:t>
      </w:r>
      <w:r>
        <w:t>assess your child's needs when making a decision, taking into account your</w:t>
      </w:r>
      <w:r w:rsidR="002950D4">
        <w:t xml:space="preserve"> </w:t>
      </w:r>
      <w:r>
        <w:t>child's health and/or disability and their age. If your child is offered School</w:t>
      </w:r>
      <w:r w:rsidR="002950D4">
        <w:t xml:space="preserve"> </w:t>
      </w:r>
      <w:r>
        <w:t>transport, the vehicle should have the relevant equipment to suit your child's</w:t>
      </w:r>
      <w:r w:rsidR="002950D4">
        <w:t xml:space="preserve"> </w:t>
      </w:r>
      <w:r>
        <w:t>needs - for example ramps or lifts.</w:t>
      </w:r>
    </w:p>
    <w:p w14:paraId="6D12D0DE" w14:textId="14F60BBC" w:rsidR="003058DF" w:rsidRDefault="003058DF" w:rsidP="003058DF">
      <w:r>
        <w:t xml:space="preserve">Most local councils also provide escorts on </w:t>
      </w:r>
      <w:r w:rsidR="0010064B">
        <w:t>s</w:t>
      </w:r>
      <w:r>
        <w:t>chool transport if needed.</w:t>
      </w:r>
    </w:p>
    <w:p w14:paraId="0D81025E" w14:textId="1F05E3F3" w:rsidR="003058DF" w:rsidRDefault="003058DF" w:rsidP="003058DF">
      <w:r>
        <w:t>You may be able to get help with your own costs for taking your child to</w:t>
      </w:r>
      <w:r w:rsidR="0010064B">
        <w:t xml:space="preserve"> s</w:t>
      </w:r>
      <w:r>
        <w:t>chool. Your LEA will be able to tell you if this is possible.</w:t>
      </w:r>
    </w:p>
    <w:p w14:paraId="46EB6059" w14:textId="3322FBB7" w:rsidR="00980790" w:rsidRDefault="00980790" w:rsidP="00980790">
      <w:r>
        <w:t xml:space="preserve">Norfolk LEA  </w:t>
      </w:r>
      <w:hyperlink r:id="rId13" w:history="1">
        <w:r w:rsidR="002B5E1F">
          <w:rPr>
            <w:color w:val="0000FF"/>
            <w:u w:val="single"/>
          </w:rPr>
          <w:t xml:space="preserve">Entitlement to school transport </w:t>
        </w:r>
      </w:hyperlink>
      <w:r>
        <w:t xml:space="preserve">   Suffolk LEA</w:t>
      </w:r>
      <w:r w:rsidR="002A5D59">
        <w:t xml:space="preserve"> </w:t>
      </w:r>
      <w:hyperlink r:id="rId14" w:history="1">
        <w:r w:rsidR="002D4EBF">
          <w:rPr>
            <w:color w:val="0000FF"/>
            <w:u w:val="single"/>
          </w:rPr>
          <w:t xml:space="preserve">SEN transport support </w:t>
        </w:r>
      </w:hyperlink>
    </w:p>
    <w:p w14:paraId="4BD31088" w14:textId="7ACC7AAA" w:rsidR="003058DF" w:rsidRDefault="003058DF" w:rsidP="003058DF">
      <w:r>
        <w:t>Some LEAs have different transport policies concerning students going to</w:t>
      </w:r>
      <w:r w:rsidR="0010064B">
        <w:t xml:space="preserve"> </w:t>
      </w:r>
      <w:r>
        <w:t xml:space="preserve">special </w:t>
      </w:r>
      <w:r w:rsidR="0010064B">
        <w:t>schools</w:t>
      </w:r>
      <w:r>
        <w:t>.</w:t>
      </w:r>
    </w:p>
    <w:p w14:paraId="23F49B65" w14:textId="75E941A0" w:rsidR="001D570F" w:rsidRPr="00855AA7" w:rsidRDefault="00855AA7" w:rsidP="001D570F">
      <w:pPr>
        <w:rPr>
          <w:b/>
          <w:bCs/>
        </w:rPr>
      </w:pPr>
      <w:r w:rsidRPr="00855AA7">
        <w:rPr>
          <w:b/>
          <w:bCs/>
        </w:rPr>
        <w:t>I</w:t>
      </w:r>
      <w:r w:rsidR="001D570F" w:rsidRPr="00855AA7">
        <w:rPr>
          <w:b/>
          <w:bCs/>
        </w:rPr>
        <w:t>f Your Child Cannot Attend School for Medical Reasons</w:t>
      </w:r>
    </w:p>
    <w:p w14:paraId="7866C6AA" w14:textId="2DE7B0DF" w:rsidR="001D570F" w:rsidRDefault="001D570F" w:rsidP="001D570F">
      <w:r>
        <w:t>If your child cannot attend school because of health problems,</w:t>
      </w:r>
      <w:r w:rsidR="00855AA7">
        <w:t xml:space="preserve"> </w:t>
      </w:r>
      <w:r w:rsidR="001E7BB8">
        <w:t xml:space="preserve">your </w:t>
      </w:r>
      <w:r w:rsidR="00665179">
        <w:t>LEA</w:t>
      </w:r>
      <w:r>
        <w:t xml:space="preserve"> is responsible to help them to continue their education.</w:t>
      </w:r>
      <w:r w:rsidR="00855AA7">
        <w:t xml:space="preserve"> </w:t>
      </w:r>
      <w:r>
        <w:t>This could be achieved through home schooling, for example.</w:t>
      </w:r>
      <w:r>
        <w:cr/>
      </w:r>
    </w:p>
    <w:p w14:paraId="151639C8" w14:textId="77777777" w:rsidR="00DF28F5" w:rsidRDefault="00DF28F5" w:rsidP="001D570F"/>
    <w:p w14:paraId="7240A494" w14:textId="77777777" w:rsidR="00DF28F5" w:rsidRPr="00DF28F5" w:rsidRDefault="00DF28F5" w:rsidP="00DF28F5">
      <w:pPr>
        <w:rPr>
          <w:b/>
          <w:bCs/>
        </w:rPr>
      </w:pPr>
      <w:r w:rsidRPr="00DF28F5">
        <w:rPr>
          <w:b/>
          <w:bCs/>
        </w:rPr>
        <w:t>SECTION 5: EQUAL OPPORTUNITIES STATEMENT</w:t>
      </w:r>
    </w:p>
    <w:p w14:paraId="799317CD" w14:textId="462065B9" w:rsidR="00DF28F5" w:rsidRDefault="00DF28F5" w:rsidP="00DF28F5">
      <w:r>
        <w:t>5.1 This policy has been assessed against the nine protected characteristics</w:t>
      </w:r>
      <w:r w:rsidR="00990603">
        <w:t xml:space="preserve"> </w:t>
      </w:r>
      <w:r>
        <w:t>outlined in the Equality Act 2010.</w:t>
      </w:r>
    </w:p>
    <w:p w14:paraId="63025E03" w14:textId="7AFA4CB7" w:rsidR="00DF28F5" w:rsidRDefault="00DF28F5" w:rsidP="00DF28F5">
      <w:r>
        <w:t>5.2 There may be potential impact in respect of students who may share one or</w:t>
      </w:r>
      <w:r w:rsidR="00990603">
        <w:t xml:space="preserve"> </w:t>
      </w:r>
      <w:r>
        <w:t>more of any of the nine protected characteristics. This policy is specifically</w:t>
      </w:r>
      <w:r w:rsidR="00990603">
        <w:t xml:space="preserve"> </w:t>
      </w:r>
      <w:r>
        <w:t>written with the aim to ensure that all necessary sensitivities in the provision of</w:t>
      </w:r>
      <w:r w:rsidR="00990603">
        <w:t xml:space="preserve"> </w:t>
      </w:r>
      <w:r>
        <w:t>sex and relationships education and parental/carer choice for ‘opting out’ are</w:t>
      </w:r>
      <w:r w:rsidR="00990603">
        <w:t xml:space="preserve"> </w:t>
      </w:r>
      <w:r>
        <w:t>clarified and applied consistently.</w:t>
      </w:r>
    </w:p>
    <w:p w14:paraId="4DF6C7B3" w14:textId="0CC8E949" w:rsidR="00DF28F5" w:rsidRDefault="00DF28F5" w:rsidP="00DF28F5">
      <w:r>
        <w:t xml:space="preserve">In addition, each individual </w:t>
      </w:r>
      <w:r w:rsidR="00690F4A">
        <w:t>school</w:t>
      </w:r>
      <w:r>
        <w:t xml:space="preserve"> within the </w:t>
      </w:r>
      <w:r w:rsidR="00690F4A">
        <w:t>Trust</w:t>
      </w:r>
      <w:r>
        <w:t>, will have published their</w:t>
      </w:r>
      <w:r w:rsidR="00990603">
        <w:t xml:space="preserve"> </w:t>
      </w:r>
      <w:r>
        <w:t>own Accessibility Plan which stipulates the expectations for access to the</w:t>
      </w:r>
      <w:r w:rsidR="00690F4A">
        <w:t xml:space="preserve"> </w:t>
      </w:r>
      <w:r>
        <w:t>curriculum for students who have a defined disability.</w:t>
      </w:r>
    </w:p>
    <w:p w14:paraId="0B500EB0" w14:textId="12119680" w:rsidR="009D7652" w:rsidRPr="001D570F" w:rsidRDefault="009D7652" w:rsidP="00DF28F5">
      <w:r>
        <w:t xml:space="preserve">5.3 Each school in the </w:t>
      </w:r>
      <w:r w:rsidR="008270EC">
        <w:t>T</w:t>
      </w:r>
      <w:r>
        <w:t xml:space="preserve">rust </w:t>
      </w:r>
      <w:r w:rsidR="008270EC">
        <w:t>is required to display their Equalities</w:t>
      </w:r>
      <w:r w:rsidR="0084658D">
        <w:t xml:space="preserve"> Statement on their website.</w:t>
      </w:r>
    </w:p>
    <w:sectPr w:rsidR="009D7652" w:rsidRPr="001D570F" w:rsidSect="00687328">
      <w:pgSz w:w="11906" w:h="16838"/>
      <w:pgMar w:top="993" w:right="1134" w:bottom="1134" w:left="1440" w:header="708" w:footer="511" w:gutter="0"/>
      <w:pgBorders w:offsetFrom="page">
        <w:top w:val="single" w:sz="36" w:space="24" w:color="0067B4"/>
        <w:left w:val="single" w:sz="36" w:space="24" w:color="0067B4"/>
        <w:bottom w:val="single" w:sz="36" w:space="24" w:color="0067B4"/>
        <w:right w:val="single" w:sz="36" w:space="24" w:color="0067B4"/>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2439" w14:textId="77777777" w:rsidR="0030629A" w:rsidRDefault="0030629A" w:rsidP="009A0FBD">
      <w:pPr>
        <w:spacing w:after="0" w:line="240" w:lineRule="auto"/>
      </w:pPr>
      <w:r>
        <w:separator/>
      </w:r>
    </w:p>
  </w:endnote>
  <w:endnote w:type="continuationSeparator" w:id="0">
    <w:p w14:paraId="1578F8D2" w14:textId="77777777" w:rsidR="0030629A" w:rsidRDefault="0030629A" w:rsidP="009A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54343"/>
      <w:docPartObj>
        <w:docPartGallery w:val="Page Numbers (Bottom of Page)"/>
        <w:docPartUnique/>
      </w:docPartObj>
    </w:sdtPr>
    <w:sdtEndPr>
      <w:rPr>
        <w:noProof/>
      </w:rPr>
    </w:sdtEndPr>
    <w:sdtContent>
      <w:p w14:paraId="0BAA8319" w14:textId="7A8D5172" w:rsidR="001E7B4E" w:rsidRPr="001E7B4E" w:rsidRDefault="0005680A">
        <w:pPr>
          <w:pStyle w:val="Footer"/>
          <w:rPr>
            <w:rFonts w:ascii="Arial" w:hAnsi="Arial" w:cs="Arial"/>
            <w:sz w:val="16"/>
            <w:szCs w:val="16"/>
          </w:rPr>
        </w:pPr>
        <w:r>
          <w:rPr>
            <w:rFonts w:ascii="Arial" w:hAnsi="Arial" w:cs="Arial"/>
            <w:sz w:val="16"/>
            <w:szCs w:val="16"/>
          </w:rPr>
          <w:t>Fakenham Academy</w:t>
        </w:r>
        <w:r w:rsidR="001E7B4E" w:rsidRPr="001E7B4E">
          <w:rPr>
            <w:rFonts w:ascii="Arial" w:hAnsi="Arial" w:cs="Arial"/>
            <w:sz w:val="16"/>
            <w:szCs w:val="16"/>
          </w:rPr>
          <w:t xml:space="preserve">          </w:t>
        </w:r>
        <w:r w:rsidR="001E7B4E">
          <w:rPr>
            <w:rFonts w:ascii="Arial" w:hAnsi="Arial" w:cs="Arial"/>
            <w:sz w:val="16"/>
            <w:szCs w:val="16"/>
          </w:rPr>
          <w:t xml:space="preserve">               </w:t>
        </w:r>
        <w:r w:rsidR="001E7B4E" w:rsidRPr="001E7B4E">
          <w:rPr>
            <w:rFonts w:ascii="Arial" w:hAnsi="Arial" w:cs="Arial"/>
            <w:sz w:val="16"/>
            <w:szCs w:val="16"/>
          </w:rPr>
          <w:t xml:space="preserve"> </w:t>
        </w:r>
        <w:r>
          <w:rPr>
            <w:rFonts w:ascii="Arial" w:hAnsi="Arial" w:cs="Arial"/>
            <w:sz w:val="16"/>
            <w:szCs w:val="16"/>
          </w:rPr>
          <w:t>Accessibility Plan</w:t>
        </w:r>
        <w:r w:rsidR="001E7B4E" w:rsidRPr="001E7B4E">
          <w:rPr>
            <w:rFonts w:ascii="Arial" w:hAnsi="Arial" w:cs="Arial"/>
            <w:sz w:val="16"/>
            <w:szCs w:val="16"/>
          </w:rPr>
          <w:t xml:space="preserve">  </w:t>
        </w:r>
        <w:r w:rsidR="001E7B4E">
          <w:rPr>
            <w:rFonts w:ascii="Arial" w:hAnsi="Arial" w:cs="Arial"/>
            <w:sz w:val="16"/>
            <w:szCs w:val="16"/>
          </w:rPr>
          <w:t xml:space="preserve">                         </w:t>
        </w:r>
        <w:r w:rsidR="001E7B4E" w:rsidRPr="001E7B4E">
          <w:rPr>
            <w:rFonts w:ascii="Arial" w:hAnsi="Arial" w:cs="Arial"/>
            <w:sz w:val="16"/>
            <w:szCs w:val="16"/>
          </w:rPr>
          <w:t xml:space="preserve"> Author: </w:t>
        </w:r>
        <w:r>
          <w:rPr>
            <w:rFonts w:ascii="Arial" w:hAnsi="Arial" w:cs="Arial"/>
            <w:sz w:val="16"/>
            <w:szCs w:val="16"/>
          </w:rPr>
          <w:t>Cathrine Lane</w:t>
        </w:r>
        <w:r w:rsidR="001E7B4E">
          <w:rPr>
            <w:rFonts w:ascii="Arial" w:hAnsi="Arial" w:cs="Arial"/>
            <w:sz w:val="16"/>
            <w:szCs w:val="16"/>
          </w:rPr>
          <w:t xml:space="preserve">                            </w:t>
        </w:r>
        <w:r w:rsidR="001E7B4E" w:rsidRPr="001E7B4E">
          <w:rPr>
            <w:rFonts w:ascii="Arial" w:hAnsi="Arial" w:cs="Arial"/>
            <w:sz w:val="16"/>
            <w:szCs w:val="16"/>
          </w:rPr>
          <w:fldChar w:fldCharType="begin"/>
        </w:r>
        <w:r w:rsidR="001E7B4E" w:rsidRPr="001E7B4E">
          <w:rPr>
            <w:rFonts w:ascii="Arial" w:hAnsi="Arial" w:cs="Arial"/>
            <w:sz w:val="16"/>
            <w:szCs w:val="16"/>
          </w:rPr>
          <w:instrText xml:space="preserve"> PAGE   \* MERGEFORMAT </w:instrText>
        </w:r>
        <w:r w:rsidR="001E7B4E" w:rsidRPr="001E7B4E">
          <w:rPr>
            <w:rFonts w:ascii="Arial" w:hAnsi="Arial" w:cs="Arial"/>
            <w:sz w:val="16"/>
            <w:szCs w:val="16"/>
          </w:rPr>
          <w:fldChar w:fldCharType="separate"/>
        </w:r>
        <w:r w:rsidR="00361779">
          <w:rPr>
            <w:rFonts w:ascii="Arial" w:hAnsi="Arial" w:cs="Arial"/>
            <w:noProof/>
            <w:sz w:val="16"/>
            <w:szCs w:val="16"/>
          </w:rPr>
          <w:t>2</w:t>
        </w:r>
        <w:r w:rsidR="001E7B4E" w:rsidRPr="001E7B4E">
          <w:rPr>
            <w:rFonts w:ascii="Arial" w:hAnsi="Arial" w:cs="Arial"/>
            <w:noProof/>
            <w:sz w:val="16"/>
            <w:szCs w:val="16"/>
          </w:rPr>
          <w:fldChar w:fldCharType="end"/>
        </w:r>
      </w:p>
    </w:sdtContent>
  </w:sdt>
  <w:p w14:paraId="2AD61233" w14:textId="217D84C5" w:rsidR="001E7B4E" w:rsidRPr="001E7B4E" w:rsidRDefault="001E7B4E" w:rsidP="001E7B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A9AF" w14:textId="77777777" w:rsidR="0030629A" w:rsidRDefault="0030629A" w:rsidP="009A0FBD">
      <w:pPr>
        <w:spacing w:after="0" w:line="240" w:lineRule="auto"/>
      </w:pPr>
      <w:r>
        <w:separator/>
      </w:r>
    </w:p>
  </w:footnote>
  <w:footnote w:type="continuationSeparator" w:id="0">
    <w:p w14:paraId="09C001C4" w14:textId="77777777" w:rsidR="0030629A" w:rsidRDefault="0030629A" w:rsidP="009A0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22D"/>
    <w:multiLevelType w:val="hybridMultilevel"/>
    <w:tmpl w:val="AEB4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76114"/>
    <w:multiLevelType w:val="hybridMultilevel"/>
    <w:tmpl w:val="E9F4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D7588"/>
    <w:multiLevelType w:val="multilevel"/>
    <w:tmpl w:val="5DE45C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E1917"/>
    <w:multiLevelType w:val="hybridMultilevel"/>
    <w:tmpl w:val="973EB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BE0223"/>
    <w:multiLevelType w:val="multilevel"/>
    <w:tmpl w:val="3168AA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D966DB"/>
    <w:multiLevelType w:val="hybridMultilevel"/>
    <w:tmpl w:val="B5BA4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84638B"/>
    <w:multiLevelType w:val="multilevel"/>
    <w:tmpl w:val="4F7828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33D52"/>
    <w:multiLevelType w:val="hybridMultilevel"/>
    <w:tmpl w:val="6FF6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A029F"/>
    <w:multiLevelType w:val="hybridMultilevel"/>
    <w:tmpl w:val="D1B00E1A"/>
    <w:lvl w:ilvl="0" w:tplc="19D08DA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D1471"/>
    <w:multiLevelType w:val="hybridMultilevel"/>
    <w:tmpl w:val="74569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72BD3"/>
    <w:multiLevelType w:val="multilevel"/>
    <w:tmpl w:val="E16A5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E92435"/>
    <w:multiLevelType w:val="hybridMultilevel"/>
    <w:tmpl w:val="6FA8145E"/>
    <w:lvl w:ilvl="0" w:tplc="5E544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57819"/>
    <w:multiLevelType w:val="hybridMultilevel"/>
    <w:tmpl w:val="6D68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E7ED2"/>
    <w:multiLevelType w:val="hybridMultilevel"/>
    <w:tmpl w:val="B5540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21827"/>
    <w:multiLevelType w:val="hybridMultilevel"/>
    <w:tmpl w:val="4BD6B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64923"/>
    <w:multiLevelType w:val="hybridMultilevel"/>
    <w:tmpl w:val="266C554A"/>
    <w:lvl w:ilvl="0" w:tplc="A53EE2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06130E"/>
    <w:multiLevelType w:val="hybridMultilevel"/>
    <w:tmpl w:val="55AA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47EA650E"/>
    <w:lvl w:ilvl="0" w:tplc="42FC3DE6">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EEB1E4A"/>
    <w:multiLevelType w:val="hybridMultilevel"/>
    <w:tmpl w:val="21FC0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DD4070"/>
    <w:multiLevelType w:val="multilevel"/>
    <w:tmpl w:val="A3C414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7689E"/>
    <w:multiLevelType w:val="hybridMultilevel"/>
    <w:tmpl w:val="646C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E4FD4"/>
    <w:multiLevelType w:val="hybridMultilevel"/>
    <w:tmpl w:val="770C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9"/>
  </w:num>
  <w:num w:numId="4">
    <w:abstractNumId w:val="0"/>
  </w:num>
  <w:num w:numId="5">
    <w:abstractNumId w:val="2"/>
  </w:num>
  <w:num w:numId="6">
    <w:abstractNumId w:val="5"/>
  </w:num>
  <w:num w:numId="7">
    <w:abstractNumId w:val="18"/>
  </w:num>
  <w:num w:numId="8">
    <w:abstractNumId w:val="19"/>
  </w:num>
  <w:num w:numId="9">
    <w:abstractNumId w:val="6"/>
  </w:num>
  <w:num w:numId="10">
    <w:abstractNumId w:val="16"/>
  </w:num>
  <w:num w:numId="11">
    <w:abstractNumId w:val="3"/>
  </w:num>
  <w:num w:numId="12">
    <w:abstractNumId w:val="14"/>
  </w:num>
  <w:num w:numId="13">
    <w:abstractNumId w:val="21"/>
  </w:num>
  <w:num w:numId="14">
    <w:abstractNumId w:val="7"/>
  </w:num>
  <w:num w:numId="15">
    <w:abstractNumId w:val="20"/>
  </w:num>
  <w:num w:numId="16">
    <w:abstractNumId w:val="4"/>
  </w:num>
  <w:num w:numId="17">
    <w:abstractNumId w:val="10"/>
  </w:num>
  <w:num w:numId="18">
    <w:abstractNumId w:val="8"/>
  </w:num>
  <w:num w:numId="19">
    <w:abstractNumId w:val="11"/>
  </w:num>
  <w:num w:numId="20">
    <w:abstractNumId w:val="15"/>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11"/>
    <w:rsid w:val="00001475"/>
    <w:rsid w:val="00003C5B"/>
    <w:rsid w:val="000164DD"/>
    <w:rsid w:val="000174A7"/>
    <w:rsid w:val="00023F11"/>
    <w:rsid w:val="0002690F"/>
    <w:rsid w:val="0002713B"/>
    <w:rsid w:val="00030896"/>
    <w:rsid w:val="00030C81"/>
    <w:rsid w:val="000323D8"/>
    <w:rsid w:val="00033031"/>
    <w:rsid w:val="000348CE"/>
    <w:rsid w:val="000404E4"/>
    <w:rsid w:val="0004112F"/>
    <w:rsid w:val="00042DF9"/>
    <w:rsid w:val="00043D00"/>
    <w:rsid w:val="00045E26"/>
    <w:rsid w:val="0005680A"/>
    <w:rsid w:val="00062BDC"/>
    <w:rsid w:val="00064913"/>
    <w:rsid w:val="000658A9"/>
    <w:rsid w:val="0006636F"/>
    <w:rsid w:val="000671BB"/>
    <w:rsid w:val="00073CC9"/>
    <w:rsid w:val="00082B14"/>
    <w:rsid w:val="0008371A"/>
    <w:rsid w:val="000A731B"/>
    <w:rsid w:val="000B1FE3"/>
    <w:rsid w:val="000B7A51"/>
    <w:rsid w:val="000B7FBD"/>
    <w:rsid w:val="000C0743"/>
    <w:rsid w:val="000C2ED4"/>
    <w:rsid w:val="000C34E0"/>
    <w:rsid w:val="000D405D"/>
    <w:rsid w:val="000D46FA"/>
    <w:rsid w:val="000E006E"/>
    <w:rsid w:val="000F067B"/>
    <w:rsid w:val="000F11AE"/>
    <w:rsid w:val="000F2AB7"/>
    <w:rsid w:val="000F3C85"/>
    <w:rsid w:val="000F47EB"/>
    <w:rsid w:val="00100451"/>
    <w:rsid w:val="00100511"/>
    <w:rsid w:val="0010064B"/>
    <w:rsid w:val="001129B5"/>
    <w:rsid w:val="0011311E"/>
    <w:rsid w:val="00116CBB"/>
    <w:rsid w:val="0012536C"/>
    <w:rsid w:val="001273EF"/>
    <w:rsid w:val="001336B3"/>
    <w:rsid w:val="0014588A"/>
    <w:rsid w:val="00153A90"/>
    <w:rsid w:val="001570CE"/>
    <w:rsid w:val="00161416"/>
    <w:rsid w:val="0016603C"/>
    <w:rsid w:val="00176BC9"/>
    <w:rsid w:val="001853F2"/>
    <w:rsid w:val="00186C9B"/>
    <w:rsid w:val="0018715A"/>
    <w:rsid w:val="001966F6"/>
    <w:rsid w:val="00196F10"/>
    <w:rsid w:val="0019728D"/>
    <w:rsid w:val="001A3F6B"/>
    <w:rsid w:val="001A49A0"/>
    <w:rsid w:val="001A5588"/>
    <w:rsid w:val="001B0D4D"/>
    <w:rsid w:val="001B11BB"/>
    <w:rsid w:val="001B4E74"/>
    <w:rsid w:val="001B5C9A"/>
    <w:rsid w:val="001B7A6B"/>
    <w:rsid w:val="001C68D6"/>
    <w:rsid w:val="001D1A84"/>
    <w:rsid w:val="001D3C1B"/>
    <w:rsid w:val="001D570F"/>
    <w:rsid w:val="001D75E7"/>
    <w:rsid w:val="001D7976"/>
    <w:rsid w:val="001E53D4"/>
    <w:rsid w:val="001E70F1"/>
    <w:rsid w:val="001E7B4E"/>
    <w:rsid w:val="001E7BB8"/>
    <w:rsid w:val="001F03B7"/>
    <w:rsid w:val="001F45A3"/>
    <w:rsid w:val="001F7B22"/>
    <w:rsid w:val="0020295C"/>
    <w:rsid w:val="002030C8"/>
    <w:rsid w:val="00210F1B"/>
    <w:rsid w:val="00211F87"/>
    <w:rsid w:val="002160A0"/>
    <w:rsid w:val="002217E2"/>
    <w:rsid w:val="00222D39"/>
    <w:rsid w:val="00223792"/>
    <w:rsid w:val="00224885"/>
    <w:rsid w:val="0023172B"/>
    <w:rsid w:val="00246F11"/>
    <w:rsid w:val="00256A42"/>
    <w:rsid w:val="00257472"/>
    <w:rsid w:val="00260930"/>
    <w:rsid w:val="002611E8"/>
    <w:rsid w:val="0026298C"/>
    <w:rsid w:val="002633F3"/>
    <w:rsid w:val="00264868"/>
    <w:rsid w:val="00283AD7"/>
    <w:rsid w:val="002842B2"/>
    <w:rsid w:val="00284EE8"/>
    <w:rsid w:val="002950D4"/>
    <w:rsid w:val="002A1CA7"/>
    <w:rsid w:val="002A3678"/>
    <w:rsid w:val="002A5D59"/>
    <w:rsid w:val="002A6A5B"/>
    <w:rsid w:val="002B0AFE"/>
    <w:rsid w:val="002B30D3"/>
    <w:rsid w:val="002B417A"/>
    <w:rsid w:val="002B53C1"/>
    <w:rsid w:val="002B5E1F"/>
    <w:rsid w:val="002C05DE"/>
    <w:rsid w:val="002C548B"/>
    <w:rsid w:val="002D18D5"/>
    <w:rsid w:val="002D219A"/>
    <w:rsid w:val="002D4EBF"/>
    <w:rsid w:val="002D5432"/>
    <w:rsid w:val="002E0627"/>
    <w:rsid w:val="002E1AAE"/>
    <w:rsid w:val="002E5802"/>
    <w:rsid w:val="002F40FF"/>
    <w:rsid w:val="003010EC"/>
    <w:rsid w:val="00304239"/>
    <w:rsid w:val="003046CF"/>
    <w:rsid w:val="003058DF"/>
    <w:rsid w:val="0030629A"/>
    <w:rsid w:val="003067D3"/>
    <w:rsid w:val="00316347"/>
    <w:rsid w:val="00324761"/>
    <w:rsid w:val="00330C15"/>
    <w:rsid w:val="00331A37"/>
    <w:rsid w:val="00343D54"/>
    <w:rsid w:val="00345268"/>
    <w:rsid w:val="00350EDD"/>
    <w:rsid w:val="00361779"/>
    <w:rsid w:val="00361920"/>
    <w:rsid w:val="0036240F"/>
    <w:rsid w:val="0036568D"/>
    <w:rsid w:val="003711D1"/>
    <w:rsid w:val="0037200B"/>
    <w:rsid w:val="0037570D"/>
    <w:rsid w:val="00376C2B"/>
    <w:rsid w:val="0038147C"/>
    <w:rsid w:val="00390579"/>
    <w:rsid w:val="00393B16"/>
    <w:rsid w:val="00395FB0"/>
    <w:rsid w:val="0039657F"/>
    <w:rsid w:val="003A5479"/>
    <w:rsid w:val="003A6153"/>
    <w:rsid w:val="003B29DC"/>
    <w:rsid w:val="003B6329"/>
    <w:rsid w:val="003B7AE0"/>
    <w:rsid w:val="003C2E57"/>
    <w:rsid w:val="003C5D8A"/>
    <w:rsid w:val="003C7FDE"/>
    <w:rsid w:val="003D32DE"/>
    <w:rsid w:val="003D35E4"/>
    <w:rsid w:val="003D61E9"/>
    <w:rsid w:val="003E75B7"/>
    <w:rsid w:val="003F0CCA"/>
    <w:rsid w:val="003F2A23"/>
    <w:rsid w:val="00405AA7"/>
    <w:rsid w:val="00414D65"/>
    <w:rsid w:val="004178F3"/>
    <w:rsid w:val="00417A39"/>
    <w:rsid w:val="00424ADA"/>
    <w:rsid w:val="00425728"/>
    <w:rsid w:val="00433EDE"/>
    <w:rsid w:val="00436FF1"/>
    <w:rsid w:val="00450C1B"/>
    <w:rsid w:val="00453B6B"/>
    <w:rsid w:val="00454A16"/>
    <w:rsid w:val="00461DAA"/>
    <w:rsid w:val="00461F4C"/>
    <w:rsid w:val="0046326B"/>
    <w:rsid w:val="00464361"/>
    <w:rsid w:val="00467FD2"/>
    <w:rsid w:val="0047037C"/>
    <w:rsid w:val="0048039A"/>
    <w:rsid w:val="00480B55"/>
    <w:rsid w:val="00481062"/>
    <w:rsid w:val="00481A23"/>
    <w:rsid w:val="00490A93"/>
    <w:rsid w:val="00491E07"/>
    <w:rsid w:val="004A166F"/>
    <w:rsid w:val="004A6CCB"/>
    <w:rsid w:val="004B0B5A"/>
    <w:rsid w:val="004B4C80"/>
    <w:rsid w:val="004C1363"/>
    <w:rsid w:val="004C5781"/>
    <w:rsid w:val="004C5967"/>
    <w:rsid w:val="004C7FE3"/>
    <w:rsid w:val="004D1318"/>
    <w:rsid w:val="004D5F5D"/>
    <w:rsid w:val="004D6081"/>
    <w:rsid w:val="004E51D5"/>
    <w:rsid w:val="004E6BA3"/>
    <w:rsid w:val="004F0CDD"/>
    <w:rsid w:val="004F3B31"/>
    <w:rsid w:val="004F51E4"/>
    <w:rsid w:val="00502FAA"/>
    <w:rsid w:val="005115EB"/>
    <w:rsid w:val="00511C7D"/>
    <w:rsid w:val="00512CF0"/>
    <w:rsid w:val="005132F0"/>
    <w:rsid w:val="005141A7"/>
    <w:rsid w:val="0052316A"/>
    <w:rsid w:val="00540C51"/>
    <w:rsid w:val="00547E09"/>
    <w:rsid w:val="00551863"/>
    <w:rsid w:val="005537BB"/>
    <w:rsid w:val="00561A9F"/>
    <w:rsid w:val="005644A0"/>
    <w:rsid w:val="005723CA"/>
    <w:rsid w:val="00572DBE"/>
    <w:rsid w:val="00582BFB"/>
    <w:rsid w:val="005849CF"/>
    <w:rsid w:val="00587CD9"/>
    <w:rsid w:val="005A5C17"/>
    <w:rsid w:val="005A7E57"/>
    <w:rsid w:val="005B6371"/>
    <w:rsid w:val="005C00F2"/>
    <w:rsid w:val="005C09F3"/>
    <w:rsid w:val="005C30E0"/>
    <w:rsid w:val="005C38C1"/>
    <w:rsid w:val="005D2591"/>
    <w:rsid w:val="005D380F"/>
    <w:rsid w:val="005D3B32"/>
    <w:rsid w:val="005E2DEC"/>
    <w:rsid w:val="005E3E3C"/>
    <w:rsid w:val="005E672A"/>
    <w:rsid w:val="005F7A2E"/>
    <w:rsid w:val="00602160"/>
    <w:rsid w:val="00602D58"/>
    <w:rsid w:val="006053E7"/>
    <w:rsid w:val="00605905"/>
    <w:rsid w:val="0061002E"/>
    <w:rsid w:val="006101CC"/>
    <w:rsid w:val="00610947"/>
    <w:rsid w:val="00614032"/>
    <w:rsid w:val="00614261"/>
    <w:rsid w:val="00616658"/>
    <w:rsid w:val="00620C8D"/>
    <w:rsid w:val="00625028"/>
    <w:rsid w:val="00626543"/>
    <w:rsid w:val="00635BCE"/>
    <w:rsid w:val="0063743F"/>
    <w:rsid w:val="00644EBC"/>
    <w:rsid w:val="00645921"/>
    <w:rsid w:val="006604A1"/>
    <w:rsid w:val="00662F05"/>
    <w:rsid w:val="00664E5C"/>
    <w:rsid w:val="00665179"/>
    <w:rsid w:val="0067380E"/>
    <w:rsid w:val="00673A24"/>
    <w:rsid w:val="0068711E"/>
    <w:rsid w:val="00687328"/>
    <w:rsid w:val="00690F4A"/>
    <w:rsid w:val="0069744B"/>
    <w:rsid w:val="006A1497"/>
    <w:rsid w:val="006A1A0B"/>
    <w:rsid w:val="006A66EE"/>
    <w:rsid w:val="006A6AA9"/>
    <w:rsid w:val="006A7D22"/>
    <w:rsid w:val="006B0868"/>
    <w:rsid w:val="006C7E33"/>
    <w:rsid w:val="006C7FCF"/>
    <w:rsid w:val="006D10F7"/>
    <w:rsid w:val="006D5699"/>
    <w:rsid w:val="006E5128"/>
    <w:rsid w:val="006F2018"/>
    <w:rsid w:val="006F4B1B"/>
    <w:rsid w:val="00701B3A"/>
    <w:rsid w:val="00704099"/>
    <w:rsid w:val="00704234"/>
    <w:rsid w:val="00707862"/>
    <w:rsid w:val="00707F0F"/>
    <w:rsid w:val="00724D2B"/>
    <w:rsid w:val="007268B4"/>
    <w:rsid w:val="00726A83"/>
    <w:rsid w:val="00730C72"/>
    <w:rsid w:val="00732181"/>
    <w:rsid w:val="007331B4"/>
    <w:rsid w:val="00733B45"/>
    <w:rsid w:val="00742FD8"/>
    <w:rsid w:val="007462B1"/>
    <w:rsid w:val="00752ED9"/>
    <w:rsid w:val="00756D04"/>
    <w:rsid w:val="007625CF"/>
    <w:rsid w:val="00763BDF"/>
    <w:rsid w:val="00766449"/>
    <w:rsid w:val="0076713D"/>
    <w:rsid w:val="00767A0E"/>
    <w:rsid w:val="00771912"/>
    <w:rsid w:val="00774928"/>
    <w:rsid w:val="0077659E"/>
    <w:rsid w:val="00784541"/>
    <w:rsid w:val="0079013F"/>
    <w:rsid w:val="00790829"/>
    <w:rsid w:val="0079365B"/>
    <w:rsid w:val="00795991"/>
    <w:rsid w:val="007960A1"/>
    <w:rsid w:val="00796D7A"/>
    <w:rsid w:val="007A2981"/>
    <w:rsid w:val="007C04A1"/>
    <w:rsid w:val="007C3384"/>
    <w:rsid w:val="007C344A"/>
    <w:rsid w:val="007D19F3"/>
    <w:rsid w:val="007D5442"/>
    <w:rsid w:val="007D631E"/>
    <w:rsid w:val="007D7E61"/>
    <w:rsid w:val="007D7FB0"/>
    <w:rsid w:val="007F6F7A"/>
    <w:rsid w:val="008010E2"/>
    <w:rsid w:val="00802B15"/>
    <w:rsid w:val="00803148"/>
    <w:rsid w:val="00804039"/>
    <w:rsid w:val="0080451D"/>
    <w:rsid w:val="008074A0"/>
    <w:rsid w:val="008266F2"/>
    <w:rsid w:val="008270EC"/>
    <w:rsid w:val="00827B91"/>
    <w:rsid w:val="00831E17"/>
    <w:rsid w:val="0083304F"/>
    <w:rsid w:val="00842D9F"/>
    <w:rsid w:val="0084658D"/>
    <w:rsid w:val="008472E1"/>
    <w:rsid w:val="008510BA"/>
    <w:rsid w:val="0085234C"/>
    <w:rsid w:val="0085454A"/>
    <w:rsid w:val="00855AA7"/>
    <w:rsid w:val="008560EB"/>
    <w:rsid w:val="008630A8"/>
    <w:rsid w:val="00863464"/>
    <w:rsid w:val="00864B20"/>
    <w:rsid w:val="00871A3C"/>
    <w:rsid w:val="008836B6"/>
    <w:rsid w:val="00884DF3"/>
    <w:rsid w:val="008851C2"/>
    <w:rsid w:val="0088556D"/>
    <w:rsid w:val="008875C3"/>
    <w:rsid w:val="00890F6A"/>
    <w:rsid w:val="00891964"/>
    <w:rsid w:val="0089747A"/>
    <w:rsid w:val="008A3A4F"/>
    <w:rsid w:val="008A4148"/>
    <w:rsid w:val="008A5598"/>
    <w:rsid w:val="008B2AF0"/>
    <w:rsid w:val="008C251F"/>
    <w:rsid w:val="008D2FAE"/>
    <w:rsid w:val="008D321B"/>
    <w:rsid w:val="008D4CFB"/>
    <w:rsid w:val="008D7412"/>
    <w:rsid w:val="008E41FB"/>
    <w:rsid w:val="008E5A96"/>
    <w:rsid w:val="008E6687"/>
    <w:rsid w:val="008F008A"/>
    <w:rsid w:val="008F0D95"/>
    <w:rsid w:val="008F5190"/>
    <w:rsid w:val="008F5988"/>
    <w:rsid w:val="00910CDD"/>
    <w:rsid w:val="009151A6"/>
    <w:rsid w:val="00923142"/>
    <w:rsid w:val="009246AB"/>
    <w:rsid w:val="00925AAE"/>
    <w:rsid w:val="00926934"/>
    <w:rsid w:val="009270F4"/>
    <w:rsid w:val="009431DA"/>
    <w:rsid w:val="00951BB4"/>
    <w:rsid w:val="00954196"/>
    <w:rsid w:val="00964F33"/>
    <w:rsid w:val="0096509A"/>
    <w:rsid w:val="00966855"/>
    <w:rsid w:val="00971276"/>
    <w:rsid w:val="0097756E"/>
    <w:rsid w:val="00980790"/>
    <w:rsid w:val="00982A8C"/>
    <w:rsid w:val="009875CF"/>
    <w:rsid w:val="00990603"/>
    <w:rsid w:val="009913D4"/>
    <w:rsid w:val="009938A4"/>
    <w:rsid w:val="009939EA"/>
    <w:rsid w:val="009941FE"/>
    <w:rsid w:val="009A0FBD"/>
    <w:rsid w:val="009A7E52"/>
    <w:rsid w:val="009B1270"/>
    <w:rsid w:val="009B1BB7"/>
    <w:rsid w:val="009B7DE1"/>
    <w:rsid w:val="009D1F4F"/>
    <w:rsid w:val="009D2763"/>
    <w:rsid w:val="009D5BCF"/>
    <w:rsid w:val="009D7652"/>
    <w:rsid w:val="009F0B20"/>
    <w:rsid w:val="009F462C"/>
    <w:rsid w:val="009F7330"/>
    <w:rsid w:val="009F74B2"/>
    <w:rsid w:val="009F76EF"/>
    <w:rsid w:val="00A00FCC"/>
    <w:rsid w:val="00A12301"/>
    <w:rsid w:val="00A21E79"/>
    <w:rsid w:val="00A21F23"/>
    <w:rsid w:val="00A232A5"/>
    <w:rsid w:val="00A23A13"/>
    <w:rsid w:val="00A26735"/>
    <w:rsid w:val="00A27721"/>
    <w:rsid w:val="00A308AE"/>
    <w:rsid w:val="00A319F2"/>
    <w:rsid w:val="00A3720F"/>
    <w:rsid w:val="00A37B9B"/>
    <w:rsid w:val="00A37FD1"/>
    <w:rsid w:val="00A400E2"/>
    <w:rsid w:val="00A425AA"/>
    <w:rsid w:val="00A448AD"/>
    <w:rsid w:val="00A4770F"/>
    <w:rsid w:val="00A52884"/>
    <w:rsid w:val="00A556EB"/>
    <w:rsid w:val="00A57611"/>
    <w:rsid w:val="00A60B54"/>
    <w:rsid w:val="00A60C96"/>
    <w:rsid w:val="00A73AF8"/>
    <w:rsid w:val="00A74F45"/>
    <w:rsid w:val="00A86CE4"/>
    <w:rsid w:val="00A90A26"/>
    <w:rsid w:val="00AA76B1"/>
    <w:rsid w:val="00AA7BF1"/>
    <w:rsid w:val="00AB480F"/>
    <w:rsid w:val="00AB6B64"/>
    <w:rsid w:val="00AC0136"/>
    <w:rsid w:val="00AC162D"/>
    <w:rsid w:val="00AC3D77"/>
    <w:rsid w:val="00AC5579"/>
    <w:rsid w:val="00AD3201"/>
    <w:rsid w:val="00AD6E68"/>
    <w:rsid w:val="00AD764C"/>
    <w:rsid w:val="00AE2869"/>
    <w:rsid w:val="00AE7DCD"/>
    <w:rsid w:val="00AF1DA0"/>
    <w:rsid w:val="00AF5555"/>
    <w:rsid w:val="00B13E39"/>
    <w:rsid w:val="00B151CC"/>
    <w:rsid w:val="00B204A6"/>
    <w:rsid w:val="00B2137F"/>
    <w:rsid w:val="00B30F2E"/>
    <w:rsid w:val="00B42846"/>
    <w:rsid w:val="00B4527E"/>
    <w:rsid w:val="00B50256"/>
    <w:rsid w:val="00B502CE"/>
    <w:rsid w:val="00B61EF2"/>
    <w:rsid w:val="00B877A1"/>
    <w:rsid w:val="00B87EB2"/>
    <w:rsid w:val="00B90025"/>
    <w:rsid w:val="00B95896"/>
    <w:rsid w:val="00B95E77"/>
    <w:rsid w:val="00B9725E"/>
    <w:rsid w:val="00BA03F1"/>
    <w:rsid w:val="00BA532D"/>
    <w:rsid w:val="00BC094E"/>
    <w:rsid w:val="00BC5E9D"/>
    <w:rsid w:val="00BC6FC4"/>
    <w:rsid w:val="00BC73E7"/>
    <w:rsid w:val="00BD3165"/>
    <w:rsid w:val="00BD4DAE"/>
    <w:rsid w:val="00BE2539"/>
    <w:rsid w:val="00BE3C2E"/>
    <w:rsid w:val="00BE4E8E"/>
    <w:rsid w:val="00BE715E"/>
    <w:rsid w:val="00BF0DFB"/>
    <w:rsid w:val="00BF48D1"/>
    <w:rsid w:val="00C21AF3"/>
    <w:rsid w:val="00C23F54"/>
    <w:rsid w:val="00C26173"/>
    <w:rsid w:val="00C40130"/>
    <w:rsid w:val="00C425E2"/>
    <w:rsid w:val="00C459A9"/>
    <w:rsid w:val="00C47B13"/>
    <w:rsid w:val="00C50EE7"/>
    <w:rsid w:val="00C51D00"/>
    <w:rsid w:val="00C81A03"/>
    <w:rsid w:val="00C8253F"/>
    <w:rsid w:val="00C82A6B"/>
    <w:rsid w:val="00C85D51"/>
    <w:rsid w:val="00C87350"/>
    <w:rsid w:val="00C90924"/>
    <w:rsid w:val="00C947DB"/>
    <w:rsid w:val="00C964BB"/>
    <w:rsid w:val="00C97718"/>
    <w:rsid w:val="00CA00CF"/>
    <w:rsid w:val="00CA78A9"/>
    <w:rsid w:val="00CB439B"/>
    <w:rsid w:val="00CB4D22"/>
    <w:rsid w:val="00CC4434"/>
    <w:rsid w:val="00CC7BEB"/>
    <w:rsid w:val="00CD1836"/>
    <w:rsid w:val="00CD45B7"/>
    <w:rsid w:val="00CE2BDD"/>
    <w:rsid w:val="00CF1A4C"/>
    <w:rsid w:val="00CF5FBA"/>
    <w:rsid w:val="00CF688E"/>
    <w:rsid w:val="00D00E91"/>
    <w:rsid w:val="00D0510E"/>
    <w:rsid w:val="00D176CE"/>
    <w:rsid w:val="00D27913"/>
    <w:rsid w:val="00D31DD0"/>
    <w:rsid w:val="00D3231D"/>
    <w:rsid w:val="00D36694"/>
    <w:rsid w:val="00D43CAB"/>
    <w:rsid w:val="00D43EC9"/>
    <w:rsid w:val="00D4589E"/>
    <w:rsid w:val="00D51C49"/>
    <w:rsid w:val="00D56D2B"/>
    <w:rsid w:val="00D61EC3"/>
    <w:rsid w:val="00D6662A"/>
    <w:rsid w:val="00D77D72"/>
    <w:rsid w:val="00D90DFE"/>
    <w:rsid w:val="00D9261A"/>
    <w:rsid w:val="00D93239"/>
    <w:rsid w:val="00D95989"/>
    <w:rsid w:val="00DA4875"/>
    <w:rsid w:val="00DA75C2"/>
    <w:rsid w:val="00DB3274"/>
    <w:rsid w:val="00DB3CEA"/>
    <w:rsid w:val="00DC07A9"/>
    <w:rsid w:val="00DC0FC6"/>
    <w:rsid w:val="00DC15AD"/>
    <w:rsid w:val="00DC1F40"/>
    <w:rsid w:val="00DC48D2"/>
    <w:rsid w:val="00DC58EE"/>
    <w:rsid w:val="00DC799B"/>
    <w:rsid w:val="00DD1A84"/>
    <w:rsid w:val="00DD2203"/>
    <w:rsid w:val="00DD66E9"/>
    <w:rsid w:val="00DE09BC"/>
    <w:rsid w:val="00DE3A34"/>
    <w:rsid w:val="00DE66AC"/>
    <w:rsid w:val="00DF1D85"/>
    <w:rsid w:val="00DF28F5"/>
    <w:rsid w:val="00DF477D"/>
    <w:rsid w:val="00DF77E2"/>
    <w:rsid w:val="00E0649A"/>
    <w:rsid w:val="00E06D96"/>
    <w:rsid w:val="00E07394"/>
    <w:rsid w:val="00E11B0F"/>
    <w:rsid w:val="00E15B74"/>
    <w:rsid w:val="00E167C8"/>
    <w:rsid w:val="00E17683"/>
    <w:rsid w:val="00E204F4"/>
    <w:rsid w:val="00E249BA"/>
    <w:rsid w:val="00E25CBB"/>
    <w:rsid w:val="00E35875"/>
    <w:rsid w:val="00E47134"/>
    <w:rsid w:val="00E51482"/>
    <w:rsid w:val="00E51ECF"/>
    <w:rsid w:val="00E52CBB"/>
    <w:rsid w:val="00E64B34"/>
    <w:rsid w:val="00E71801"/>
    <w:rsid w:val="00E723E3"/>
    <w:rsid w:val="00E75C8F"/>
    <w:rsid w:val="00E76390"/>
    <w:rsid w:val="00E80433"/>
    <w:rsid w:val="00E8202A"/>
    <w:rsid w:val="00E86851"/>
    <w:rsid w:val="00E86B71"/>
    <w:rsid w:val="00E90BA1"/>
    <w:rsid w:val="00E95CED"/>
    <w:rsid w:val="00E97F42"/>
    <w:rsid w:val="00EC05A7"/>
    <w:rsid w:val="00EC2D2E"/>
    <w:rsid w:val="00EC5D41"/>
    <w:rsid w:val="00EC7D78"/>
    <w:rsid w:val="00ED01FA"/>
    <w:rsid w:val="00ED6AB9"/>
    <w:rsid w:val="00ED7FF9"/>
    <w:rsid w:val="00EE20A5"/>
    <w:rsid w:val="00EE3AA0"/>
    <w:rsid w:val="00EE59A1"/>
    <w:rsid w:val="00EF78EA"/>
    <w:rsid w:val="00F000DD"/>
    <w:rsid w:val="00F0337C"/>
    <w:rsid w:val="00F043FD"/>
    <w:rsid w:val="00F06D76"/>
    <w:rsid w:val="00F07C9D"/>
    <w:rsid w:val="00F11000"/>
    <w:rsid w:val="00F23B87"/>
    <w:rsid w:val="00F25E94"/>
    <w:rsid w:val="00F31C6A"/>
    <w:rsid w:val="00F35B4A"/>
    <w:rsid w:val="00F45C74"/>
    <w:rsid w:val="00F47858"/>
    <w:rsid w:val="00F62D81"/>
    <w:rsid w:val="00F67F82"/>
    <w:rsid w:val="00F74791"/>
    <w:rsid w:val="00F75B72"/>
    <w:rsid w:val="00F7663B"/>
    <w:rsid w:val="00F76AF6"/>
    <w:rsid w:val="00F76D8B"/>
    <w:rsid w:val="00F83096"/>
    <w:rsid w:val="00F87E5C"/>
    <w:rsid w:val="00FA0236"/>
    <w:rsid w:val="00FA052C"/>
    <w:rsid w:val="00FA64D0"/>
    <w:rsid w:val="00FA71FF"/>
    <w:rsid w:val="00FB2569"/>
    <w:rsid w:val="00FB553F"/>
    <w:rsid w:val="00FC2319"/>
    <w:rsid w:val="00FC5C9D"/>
    <w:rsid w:val="00FD252A"/>
    <w:rsid w:val="00FD5027"/>
    <w:rsid w:val="00FE397B"/>
    <w:rsid w:val="00FF1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C482"/>
  <w15:chartTrackingRefBased/>
  <w15:docId w15:val="{51F00DEE-498D-43B1-B309-9A916945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0627"/>
    <w:pPr>
      <w:spacing w:after="200" w:line="276" w:lineRule="auto"/>
      <w:ind w:left="720"/>
      <w:contextualSpacing/>
    </w:pPr>
  </w:style>
  <w:style w:type="character" w:customStyle="1" w:styleId="ListParagraphChar">
    <w:name w:val="List Paragraph Char"/>
    <w:basedOn w:val="DefaultParagraphFont"/>
    <w:link w:val="ListParagraph"/>
    <w:uiPriority w:val="34"/>
    <w:rsid w:val="002E0627"/>
  </w:style>
  <w:style w:type="character" w:styleId="Hyperlink">
    <w:name w:val="Hyperlink"/>
    <w:basedOn w:val="DefaultParagraphFont"/>
    <w:uiPriority w:val="99"/>
    <w:unhideWhenUsed/>
    <w:rsid w:val="0039657F"/>
    <w:rPr>
      <w:color w:val="0563C1" w:themeColor="hyperlink"/>
      <w:u w:val="single"/>
    </w:rPr>
  </w:style>
  <w:style w:type="character" w:customStyle="1" w:styleId="UnresolvedMention">
    <w:name w:val="Unresolved Mention"/>
    <w:basedOn w:val="DefaultParagraphFont"/>
    <w:uiPriority w:val="99"/>
    <w:semiHidden/>
    <w:unhideWhenUsed/>
    <w:rsid w:val="0039657F"/>
    <w:rPr>
      <w:color w:val="605E5C"/>
      <w:shd w:val="clear" w:color="auto" w:fill="E1DFDD"/>
    </w:rPr>
  </w:style>
  <w:style w:type="paragraph" w:customStyle="1" w:styleId="TSB-PolicyBullets">
    <w:name w:val="TSB - Policy Bullets"/>
    <w:basedOn w:val="ListParagraph"/>
    <w:link w:val="TSB-PolicyBulletsChar"/>
    <w:autoRedefine/>
    <w:qFormat/>
    <w:rsid w:val="00BA03F1"/>
    <w:pPr>
      <w:tabs>
        <w:tab w:val="left" w:pos="3686"/>
      </w:tabs>
      <w:spacing w:after="120"/>
      <w:ind w:left="426"/>
      <w:contextualSpacing w:val="0"/>
      <w:jc w:val="both"/>
    </w:pPr>
    <w:rPr>
      <w:rFonts w:ascii="Arial" w:hAnsi="Arial" w:cs="Arial"/>
      <w:color w:val="0000FF"/>
    </w:rPr>
  </w:style>
  <w:style w:type="character" w:customStyle="1" w:styleId="TSB-PolicyBulletsChar">
    <w:name w:val="TSB - Policy Bullets Char"/>
    <w:basedOn w:val="ListParagraphChar"/>
    <w:link w:val="TSB-PolicyBullets"/>
    <w:rsid w:val="00BA03F1"/>
    <w:rPr>
      <w:rFonts w:ascii="Arial" w:hAnsi="Arial" w:cs="Arial"/>
      <w:color w:val="0000FF"/>
    </w:rPr>
  </w:style>
  <w:style w:type="paragraph" w:styleId="Header">
    <w:name w:val="header"/>
    <w:basedOn w:val="Normal"/>
    <w:link w:val="HeaderChar"/>
    <w:uiPriority w:val="99"/>
    <w:unhideWhenUsed/>
    <w:rsid w:val="009A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FBD"/>
  </w:style>
  <w:style w:type="paragraph" w:styleId="Footer">
    <w:name w:val="footer"/>
    <w:basedOn w:val="Normal"/>
    <w:link w:val="FooterChar"/>
    <w:uiPriority w:val="99"/>
    <w:unhideWhenUsed/>
    <w:rsid w:val="009A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1578">
      <w:bodyDiv w:val="1"/>
      <w:marLeft w:val="0"/>
      <w:marRight w:val="0"/>
      <w:marTop w:val="0"/>
      <w:marBottom w:val="0"/>
      <w:divBdr>
        <w:top w:val="none" w:sz="0" w:space="0" w:color="auto"/>
        <w:left w:val="none" w:sz="0" w:space="0" w:color="auto"/>
        <w:bottom w:val="none" w:sz="0" w:space="0" w:color="auto"/>
        <w:right w:val="none" w:sz="0" w:space="0" w:color="auto"/>
      </w:divBdr>
    </w:div>
    <w:div w:id="863597284">
      <w:bodyDiv w:val="1"/>
      <w:marLeft w:val="0"/>
      <w:marRight w:val="0"/>
      <w:marTop w:val="0"/>
      <w:marBottom w:val="0"/>
      <w:divBdr>
        <w:top w:val="none" w:sz="0" w:space="0" w:color="auto"/>
        <w:left w:val="none" w:sz="0" w:space="0" w:color="auto"/>
        <w:bottom w:val="none" w:sz="0" w:space="0" w:color="auto"/>
        <w:right w:val="none" w:sz="0" w:space="0" w:color="auto"/>
      </w:divBdr>
    </w:div>
    <w:div w:id="978727308">
      <w:bodyDiv w:val="1"/>
      <w:marLeft w:val="0"/>
      <w:marRight w:val="0"/>
      <w:marTop w:val="0"/>
      <w:marBottom w:val="0"/>
      <w:divBdr>
        <w:top w:val="none" w:sz="0" w:space="0" w:color="auto"/>
        <w:left w:val="none" w:sz="0" w:space="0" w:color="auto"/>
        <w:bottom w:val="none" w:sz="0" w:space="0" w:color="auto"/>
        <w:right w:val="none" w:sz="0" w:space="0" w:color="auto"/>
      </w:divBdr>
    </w:div>
    <w:div w:id="1085223895">
      <w:bodyDiv w:val="1"/>
      <w:marLeft w:val="0"/>
      <w:marRight w:val="0"/>
      <w:marTop w:val="0"/>
      <w:marBottom w:val="0"/>
      <w:divBdr>
        <w:top w:val="none" w:sz="0" w:space="0" w:color="auto"/>
        <w:left w:val="none" w:sz="0" w:space="0" w:color="auto"/>
        <w:bottom w:val="none" w:sz="0" w:space="0" w:color="auto"/>
        <w:right w:val="none" w:sz="0" w:space="0" w:color="auto"/>
      </w:divBdr>
    </w:div>
    <w:div w:id="1289580098">
      <w:bodyDiv w:val="1"/>
      <w:marLeft w:val="0"/>
      <w:marRight w:val="0"/>
      <w:marTop w:val="0"/>
      <w:marBottom w:val="0"/>
      <w:divBdr>
        <w:top w:val="none" w:sz="0" w:space="0" w:color="auto"/>
        <w:left w:val="none" w:sz="0" w:space="0" w:color="auto"/>
        <w:bottom w:val="none" w:sz="0" w:space="0" w:color="auto"/>
        <w:right w:val="none" w:sz="0" w:space="0" w:color="auto"/>
      </w:divBdr>
    </w:div>
    <w:div w:id="1364477880">
      <w:bodyDiv w:val="1"/>
      <w:marLeft w:val="0"/>
      <w:marRight w:val="0"/>
      <w:marTop w:val="0"/>
      <w:marBottom w:val="0"/>
      <w:divBdr>
        <w:top w:val="none" w:sz="0" w:space="0" w:color="auto"/>
        <w:left w:val="none" w:sz="0" w:space="0" w:color="auto"/>
        <w:bottom w:val="none" w:sz="0" w:space="0" w:color="auto"/>
        <w:right w:val="none" w:sz="0" w:space="0" w:color="auto"/>
      </w:divBdr>
    </w:div>
    <w:div w:id="17140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folk.gov.uk/education-and-learning/school-and-college-transport/home-to-school-transport/who-can-get-free-school-trans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ffolk.gov.uk/children-families-and-learning/send-and-the-local-offer/sen-transport-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761D1CEF5E24CB5526DC966FA7359" ma:contentTypeVersion="6" ma:contentTypeDescription="Create a new document." ma:contentTypeScope="" ma:versionID="bab54f443a939e23ee8edd72ef10a230">
  <xsd:schema xmlns:xsd="http://www.w3.org/2001/XMLSchema" xmlns:xs="http://www.w3.org/2001/XMLSchema" xmlns:p="http://schemas.microsoft.com/office/2006/metadata/properties" xmlns:ns2="9c7149cf-17fb-4e30-aa87-5673b268c7d7" xmlns:ns3="28a4c52c-2ee4-449b-b048-6c0c27c84a27" targetNamespace="http://schemas.microsoft.com/office/2006/metadata/properties" ma:root="true" ma:fieldsID="14c28834df79cf641e90314e9c6256e0" ns2:_="" ns3:_="">
    <xsd:import namespace="9c7149cf-17fb-4e30-aa87-5673b268c7d7"/>
    <xsd:import namespace="28a4c52c-2ee4-449b-b048-6c0c27c84a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149cf-17fb-4e30-aa87-5673b268c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4c52c-2ee4-449b-b048-6c0c27c84a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35CBB-2D9C-4FFD-BBF6-2D9A940F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149cf-17fb-4e30-aa87-5673b268c7d7"/>
    <ds:schemaRef ds:uri="28a4c52c-2ee4-449b-b048-6c0c27c8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25734-B13B-4962-A14D-28AB58AC61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3584B-474B-4A5C-BDB3-43C592C7F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Lloyd (LLYc1)</dc:creator>
  <cp:keywords/>
  <dc:description/>
  <cp:lastModifiedBy>Gavin Green</cp:lastModifiedBy>
  <cp:revision>2</cp:revision>
  <cp:lastPrinted>2023-10-12T11:29:00Z</cp:lastPrinted>
  <dcterms:created xsi:type="dcterms:W3CDTF">2023-10-15T19:01:00Z</dcterms:created>
  <dcterms:modified xsi:type="dcterms:W3CDTF">2023-10-15T19:01:00Z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0x010100D88761D1CEF5E24CB5526DC966FA7359</vt:lpwstr>
  </property>
  <property fmtid="{D5CDD505-2E9C-101B-9397-08002B2CF9AE}" pid="3" name="MediaServiceImageTags">
    <vt:lpwstr/>
  </property>
</Properties>
</file>